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00153e"/>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2943225</wp:posOffset>
            </wp:positionH>
            <wp:positionV relativeFrom="paragraph">
              <wp:posOffset>114300</wp:posOffset>
            </wp:positionV>
            <wp:extent cx="2533650" cy="552450"/>
            <wp:effectExtent b="0" l="0" r="0" t="0"/>
            <wp:wrapNone/>
            <wp:docPr descr="P1#y1" id="11" name="image1.png"/>
            <a:graphic>
              <a:graphicData uri="http://schemas.openxmlformats.org/drawingml/2006/picture">
                <pic:pic>
                  <pic:nvPicPr>
                    <pic:cNvPr descr="P1#y1" id="0" name="image1.png"/>
                    <pic:cNvPicPr preferRelativeResize="0"/>
                  </pic:nvPicPr>
                  <pic:blipFill>
                    <a:blip r:embed="rId7"/>
                    <a:srcRect b="0" l="0" r="0" t="0"/>
                    <a:stretch>
                      <a:fillRect/>
                    </a:stretch>
                  </pic:blipFill>
                  <pic:spPr>
                    <a:xfrm>
                      <a:off x="0" y="0"/>
                      <a:ext cx="2533650" cy="552450"/>
                    </a:xfrm>
                    <a:prstGeom prst="rect"/>
                    <a:ln/>
                  </pic:spPr>
                </pic:pic>
              </a:graphicData>
            </a:graphic>
          </wp:anchor>
        </w:drawing>
      </w:r>
    </w:p>
    <w:p w:rsidR="00000000" w:rsidDel="00000000" w:rsidP="00000000" w:rsidRDefault="00000000" w:rsidRPr="00000000" w14:paraId="00000002">
      <w:pPr>
        <w:rPr>
          <w:rFonts w:ascii="Arial" w:cs="Arial" w:eastAsia="Arial" w:hAnsi="Arial"/>
          <w:b w:val="1"/>
          <w:color w:val="00153e"/>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b w:val="1"/>
          <w:color w:val="00153e"/>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b w:val="1"/>
          <w:color w:val="00153e"/>
          <w:sz w:val="28"/>
          <w:szCs w:val="2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2025 BPA Early Career Researcher Network</w:t>
      </w:r>
    </w:p>
    <w:p w:rsidR="00000000" w:rsidDel="00000000" w:rsidP="00000000" w:rsidRDefault="00000000" w:rsidRPr="00000000" w14:paraId="00000006">
      <w:pPr>
        <w:jc w:val="cente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Conference Travel Grant for BPA</w:t>
      </w:r>
    </w:p>
    <w:p w:rsidR="00000000" w:rsidDel="00000000" w:rsidP="00000000" w:rsidRDefault="00000000" w:rsidRPr="00000000" w14:paraId="00000007">
      <w:pPr>
        <w:rPr>
          <w:color w:val="1b2559"/>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Application form</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forms should be typed using font size 11 Arial.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Applications must be submitted </w:t>
      </w:r>
      <w:r w:rsidDel="00000000" w:rsidR="00000000" w:rsidRPr="00000000">
        <w:rPr>
          <w:rFonts w:ascii="Arial" w:cs="Arial" w:eastAsia="Arial" w:hAnsi="Arial"/>
          <w:color w:val="000000"/>
          <w:sz w:val="22"/>
          <w:szCs w:val="22"/>
          <w:rtl w:val="0"/>
        </w:rPr>
        <w:t xml:space="preserve">to </w:t>
      </w:r>
      <w:hyperlink r:id="rId8">
        <w:r w:rsidDel="00000000" w:rsidR="00000000" w:rsidRPr="00000000">
          <w:rPr>
            <w:rFonts w:ascii="Arial" w:cs="Arial" w:eastAsia="Arial" w:hAnsi="Arial"/>
            <w:color w:val="000000"/>
            <w:sz w:val="22"/>
            <w:szCs w:val="22"/>
            <w:rtl w:val="0"/>
          </w:rPr>
          <w:t xml:space="preserve">biolpsychaustralia.ecrn@gmail.com</w:t>
        </w:r>
      </w:hyperlink>
      <w:r w:rsidDel="00000000" w:rsidR="00000000" w:rsidRPr="00000000">
        <w:rPr>
          <w:rFonts w:ascii="Arial" w:cs="Arial" w:eastAsia="Arial" w:hAnsi="Arial"/>
          <w:color w:val="0000ff"/>
          <w:sz w:val="22"/>
          <w:szCs w:val="22"/>
          <w:rtl w:val="0"/>
        </w:rPr>
        <w:t xml:space="preserve"> </w:t>
      </w:r>
      <w:r w:rsidDel="00000000" w:rsidR="00000000" w:rsidRPr="00000000">
        <w:rPr>
          <w:rFonts w:ascii="Arial" w:cs="Arial" w:eastAsia="Arial" w:hAnsi="Arial"/>
          <w:sz w:val="22"/>
          <w:szCs w:val="22"/>
          <w:rtl w:val="0"/>
        </w:rPr>
        <w:t xml:space="preserve">by 5 pm AEST on the 25</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of July</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0D">
      <w:pPr>
        <w:jc w:val="both"/>
        <w:rPr>
          <w:rFonts w:ascii="Arial" w:cs="Arial" w:eastAsia="Arial" w:hAnsi="Arial"/>
          <w:b w:val="1"/>
          <w:color w:val="00153e"/>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BPA-ECRN Travel Grant</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aim of this award is to help early career researchers attend the 2025 BPA conference in Melbourne, Oct 26-28. </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value of the Grant will be up to $550 per successful application with at least five travel grants available. The Grant will be a reimbursement with evidence of appropriate use. For example, receipts will need to be provided along with a declaration that other funds were not used to cover the purchase. </w:t>
      </w:r>
    </w:p>
    <w:p w:rsidR="00000000" w:rsidDel="00000000" w:rsidP="00000000" w:rsidRDefault="00000000" w:rsidRPr="00000000" w14:paraId="0000001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Eligibility criteria and award expectations are outlined in the BPA-ECRN Travel Grant Conditions of Award. It is expected that applicants have read, understood and signed this document for application. </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2831"/>
        <w:gridCol w:w="1280"/>
        <w:gridCol w:w="1508"/>
        <w:tblGridChange w:id="0">
          <w:tblGrid>
            <w:gridCol w:w="3397"/>
            <w:gridCol w:w="2831"/>
            <w:gridCol w:w="1280"/>
            <w:gridCol w:w="1508"/>
          </w:tblGrid>
        </w:tblGridChange>
      </w:tblGrid>
      <w:tr>
        <w:trPr>
          <w:cantSplit w:val="0"/>
          <w:tblHeader w:val="0"/>
        </w:trPr>
        <w:tc>
          <w:tcPr>
            <w:gridSpan w:val="4"/>
            <w:shd w:fill="1b2559"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ffffff"/>
                <w:sz w:val="22"/>
                <w:szCs w:val="22"/>
                <w:rtl w:val="0"/>
              </w:rPr>
              <w:t xml:space="preserve">Personal Details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Applicant Name</w:t>
            </w:r>
          </w:p>
        </w:tc>
        <w:tc>
          <w:tcPr>
            <w:gridSpan w:val="3"/>
            <w:vAlign w:val="center"/>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Home Institute</w:t>
            </w:r>
          </w:p>
        </w:tc>
        <w:tc>
          <w:tcPr>
            <w:gridSpan w:val="3"/>
            <w:vAlign w:val="center"/>
          </w:tcPr>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r>
      <w:tr>
        <w:trPr>
          <w:cantSplit w:val="0"/>
          <w:trHeight w:val="634" w:hRule="atLeast"/>
          <w:tblHeader w:val="0"/>
        </w:trPr>
        <w:tc>
          <w:tcPr>
            <w:vAlign w:val="center"/>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w:t>
            </w:r>
          </w:p>
        </w:tc>
        <w:tc>
          <w:tcPr>
            <w:gridSpan w:val="3"/>
            <w:vAlign w:val="center"/>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PhD </w:t>
            </w:r>
            <w:sdt>
              <w:sdtPr>
                <w:id w:val="1642050805"/>
                <w:tag w:val="goog_rdk_0"/>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Fonts w:ascii="Arial" w:cs="Arial" w:eastAsia="Arial" w:hAnsi="Arial"/>
                <w:b w:val="1"/>
                <w:sz w:val="22"/>
                <w:szCs w:val="22"/>
                <w:rtl w:val="0"/>
              </w:rPr>
              <w:t xml:space="preserve">       Masters </w:t>
            </w:r>
            <w:sdt>
              <w:sdtPr>
                <w:id w:val="-666813290"/>
                <w:tag w:val="goog_rdk_1"/>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Fonts w:ascii="Arial" w:cs="Arial" w:eastAsia="Arial" w:hAnsi="Arial"/>
                <w:b w:val="1"/>
                <w:sz w:val="22"/>
                <w:szCs w:val="22"/>
                <w:rtl w:val="0"/>
              </w:rPr>
              <w:t xml:space="preserve">    Research assistant </w:t>
            </w:r>
            <w:sdt>
              <w:sdtPr>
                <w:id w:val="1982935255"/>
                <w:tag w:val="goog_rdk_2"/>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Post-doc </w:t>
            </w:r>
            <w:sdt>
              <w:sdtPr>
                <w:id w:val="-69198086"/>
                <w:tag w:val="goog_rdk_3"/>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Fonts w:ascii="Arial" w:cs="Arial" w:eastAsia="Arial" w:hAnsi="Arial"/>
                <w:b w:val="1"/>
                <w:sz w:val="22"/>
                <w:szCs w:val="22"/>
                <w:rtl w:val="0"/>
              </w:rPr>
              <w:t xml:space="preserve">   Clinician </w:t>
            </w:r>
            <w:sdt>
              <w:sdtPr>
                <w:id w:val="2049906912"/>
                <w:tag w:val="goog_rdk_4"/>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w:t>
            </w:r>
          </w:p>
        </w:tc>
      </w:tr>
      <w:tr>
        <w:trPr>
          <w:cantSplit w:val="0"/>
          <w:tblHeader w:val="0"/>
        </w:trPr>
        <w:tc>
          <w:tcPr>
            <w:vAlign w:val="center"/>
          </w:tcPr>
          <w:p w:rsidR="00000000" w:rsidDel="00000000" w:rsidP="00000000" w:rsidRDefault="00000000" w:rsidRPr="00000000" w14:paraId="0000002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many full-time equivalent years have you been in this role?</w:t>
            </w:r>
          </w:p>
        </w:tc>
        <w:tc>
          <w:tcPr>
            <w:gridSpan w:val="3"/>
            <w:vAlign w:val="center"/>
          </w:tcPr>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w:t>
            </w:r>
          </w:p>
        </w:tc>
        <w:tc>
          <w:tcPr>
            <w:gridSpan w:val="3"/>
            <w:vAlign w:val="center"/>
          </w:tcPr>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Phone </w:t>
            </w:r>
          </w:p>
        </w:tc>
        <w:tc>
          <w:tcPr>
            <w:gridSpan w:val="3"/>
            <w:vAlign w:val="center"/>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r>
        <w:trPr>
          <w:cantSplit w:val="0"/>
          <w:trHeight w:val="740" w:hRule="atLeast"/>
          <w:tblHeader w:val="0"/>
        </w:trPr>
        <w:tc>
          <w:tcPr>
            <w:vAlign w:val="center"/>
          </w:tcPr>
          <w:p w:rsidR="00000000" w:rsidDel="00000000" w:rsidP="00000000" w:rsidRDefault="00000000" w:rsidRPr="00000000" w14:paraId="0000003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w:t>
            </w:r>
          </w:p>
        </w:tc>
        <w:tc>
          <w:tcPr>
            <w:vAlign w:val="center"/>
          </w:tcPr>
          <w:p w:rsidR="00000000" w:rsidDel="00000000" w:rsidP="00000000" w:rsidRDefault="00000000" w:rsidRPr="00000000" w14:paraId="000000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vAlign w:val="center"/>
          </w:tcPr>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tbl>
      <w:tblPr>
        <w:tblStyle w:val="Table2"/>
        <w:tblW w:w="89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8"/>
        <w:tblGridChange w:id="0">
          <w:tblGrid>
            <w:gridCol w:w="8938"/>
          </w:tblGrid>
        </w:tblGridChange>
      </w:tblGrid>
      <w:tr>
        <w:trPr>
          <w:cantSplit w:val="0"/>
          <w:trHeight w:val="813" w:hRule="atLeast"/>
          <w:tblHeader w:val="0"/>
        </w:trPr>
        <w:tc>
          <w:tcPr>
            <w:shd w:fill="1b2559"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Personal Statement (250 words max)</w:t>
            </w:r>
          </w:p>
          <w:p w:rsidR="00000000" w:rsidDel="00000000" w:rsidP="00000000" w:rsidRDefault="00000000" w:rsidRPr="00000000" w14:paraId="0000003D">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This should offer a brief background of your current research circumstances (e.g., research/career stage). Please provide a concise overview of your current research interests. </w:t>
            </w:r>
          </w:p>
          <w:p w:rsidR="00000000" w:rsidDel="00000000" w:rsidP="00000000" w:rsidRDefault="00000000" w:rsidRPr="00000000" w14:paraId="0000003E">
            <w:pPr>
              <w:rPr>
                <w:rFonts w:ascii="Arial" w:cs="Arial" w:eastAsia="Arial" w:hAnsi="Arial"/>
                <w:color w:val="ffffff"/>
                <w:sz w:val="22"/>
                <w:szCs w:val="22"/>
              </w:rPr>
            </w:pPr>
            <w:r w:rsidDel="00000000" w:rsidR="00000000" w:rsidRPr="00000000">
              <w:rPr>
                <w:rtl w:val="0"/>
              </w:rPr>
            </w:r>
          </w:p>
        </w:tc>
      </w:tr>
      <w:tr>
        <w:trPr>
          <w:cantSplit w:val="0"/>
          <w:trHeight w:val="5193" w:hRule="atLeast"/>
          <w:tblHeader w:val="0"/>
        </w:trPr>
        <w:tc>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bl>
      <w:tblPr>
        <w:tblStyle w:val="Table3"/>
        <w:tblW w:w="8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41"/>
        <w:tblGridChange w:id="0">
          <w:tblGrid>
            <w:gridCol w:w="8941"/>
          </w:tblGrid>
        </w:tblGridChange>
      </w:tblGrid>
      <w:tr>
        <w:trPr>
          <w:cantSplit w:val="0"/>
          <w:trHeight w:val="841" w:hRule="atLeast"/>
          <w:tblHeader w:val="0"/>
        </w:trPr>
        <w:tc>
          <w:tcPr>
            <w:shd w:fill="1b2559"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How will attending BPA 2025 benefit your research and career goals? (500 words max) (60%)</w:t>
            </w:r>
          </w:p>
          <w:p w:rsidR="00000000" w:rsidDel="00000000" w:rsidP="00000000" w:rsidRDefault="00000000" w:rsidRPr="00000000" w14:paraId="0000004C">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What are the immediate benefits of this award on your research? </w:t>
            </w:r>
          </w:p>
          <w:p w:rsidR="00000000" w:rsidDel="00000000" w:rsidP="00000000" w:rsidRDefault="00000000" w:rsidRPr="00000000" w14:paraId="0000004D">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What are your career goals and how will this award contribute to benefiting you long-term? Please also outline how this award would help you overcome any financial barriers to participation and why financial support is important in enabling your attendance.</w:t>
            </w:r>
          </w:p>
        </w:tc>
      </w:tr>
      <w:tr>
        <w:trPr>
          <w:cantSplit w:val="0"/>
          <w:trHeight w:val="6030" w:hRule="atLeast"/>
          <w:tblHeader w:val="0"/>
        </w:trPr>
        <w:tc>
          <w:tcPr/>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bl>
      <w:tblPr>
        <w:tblStyle w:val="Table4"/>
        <w:tblW w:w="8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0"/>
        <w:tblGridChange w:id="0">
          <w:tblGrid>
            <w:gridCol w:w="8920"/>
          </w:tblGrid>
        </w:tblGridChange>
      </w:tblGrid>
      <w:tr>
        <w:trPr>
          <w:cantSplit w:val="0"/>
          <w:trHeight w:val="568" w:hRule="atLeast"/>
          <w:tblHeader w:val="0"/>
        </w:trPr>
        <w:tc>
          <w:tcPr>
            <w:shd w:fill="1b2559"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Publications (5%)</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list your publications (including journal papers, preprints, and patents). Separate publications into the following sections: published, accepted, and preprints. For each publication, include a brief sentence on your involvement and/or impact of the publication (e.g., altimetric). Do not include published conference abstracts. If you do not have any publications (or have a low number of publications), you may provide an explanation as to why (e.g., long-running experiments across PhD, early stages, etc) and what your publication plans are for the near future. </w:t>
            </w:r>
          </w:p>
        </w:tc>
      </w:tr>
      <w:tr>
        <w:trPr>
          <w:cantSplit w:val="0"/>
          <w:trHeight w:val="3990" w:hRule="atLeast"/>
          <w:tblHeader w:val="0"/>
        </w:trPr>
        <w:tc>
          <w:tcPr/>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tc>
      </w:tr>
      <w:tr>
        <w:trPr>
          <w:cantSplit w:val="0"/>
          <w:trHeight w:val="1383" w:hRule="atLeast"/>
          <w:tblHeader w:val="0"/>
        </w:trPr>
        <w:tc>
          <w:tcPr/>
          <w:p w:rsidR="00000000" w:rsidDel="00000000" w:rsidP="00000000" w:rsidRDefault="00000000" w:rsidRPr="00000000" w14:paraId="00000054">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Statement about publications: </w:t>
            </w:r>
          </w:p>
        </w:tc>
      </w:tr>
    </w:tbl>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tbl>
      <w:tblPr>
        <w:tblStyle w:val="Table5"/>
        <w:tblW w:w="89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9"/>
        <w:tblGridChange w:id="0">
          <w:tblGrid>
            <w:gridCol w:w="8939"/>
          </w:tblGrid>
        </w:tblGridChange>
      </w:tblGrid>
      <w:tr>
        <w:trPr>
          <w:cantSplit w:val="0"/>
          <w:trHeight w:val="619" w:hRule="atLeast"/>
          <w:tblHeader w:val="0"/>
        </w:trPr>
        <w:tc>
          <w:tcPr>
            <w:shd w:fill="1b2559"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Science Communications (10%)</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provide details of all forms of science communications you have undertaken (including traditional conference presentations [oral or poster], media, outreach, or invited talks etc). Please provide the name of the communication program (e.g., ABC News), year, and presentation title.</w:t>
            </w:r>
          </w:p>
        </w:tc>
      </w:tr>
      <w:tr>
        <w:trPr>
          <w:cantSplit w:val="0"/>
          <w:trHeight w:val="4875" w:hRule="atLeast"/>
          <w:tblHeader w:val="0"/>
        </w:trPr>
        <w:tc>
          <w:tcPr/>
          <w:p w:rsidR="00000000" w:rsidDel="00000000" w:rsidP="00000000" w:rsidRDefault="00000000" w:rsidRPr="00000000" w14:paraId="00000058">
            <w:pPr>
              <w:rPr>
                <w:rFonts w:ascii="Arial" w:cs="Arial" w:eastAsia="Arial" w:hAnsi="Arial"/>
                <w:sz w:val="22"/>
                <w:szCs w:val="22"/>
                <w:u w:val="single"/>
              </w:rPr>
            </w:pPr>
            <w:r w:rsidDel="00000000" w:rsidR="00000000" w:rsidRPr="00000000">
              <w:rPr>
                <w:rtl w:val="0"/>
              </w:rPr>
            </w:r>
          </w:p>
        </w:tc>
      </w:tr>
    </w:tbl>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bl>
      <w:tblPr>
        <w:tblStyle w:val="Table6"/>
        <w:tblW w:w="89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9"/>
        <w:tblGridChange w:id="0">
          <w:tblGrid>
            <w:gridCol w:w="8939"/>
          </w:tblGrid>
        </w:tblGridChange>
      </w:tblGrid>
      <w:tr>
        <w:trPr>
          <w:cantSplit w:val="0"/>
          <w:trHeight w:val="575" w:hRule="atLeast"/>
          <w:tblHeader w:val="0"/>
        </w:trPr>
        <w:tc>
          <w:tcPr>
            <w:shd w:fill="1b2559"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Leadership (5%)</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provide details of your involvement with scientific outreach, committees and/or student supervision. </w:t>
            </w:r>
          </w:p>
        </w:tc>
      </w:tr>
      <w:tr>
        <w:trPr>
          <w:cantSplit w:val="0"/>
          <w:trHeight w:val="501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tbl>
      <w:tblPr>
        <w:tblStyle w:val="Table7"/>
        <w:tblW w:w="89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9"/>
        <w:tblGridChange w:id="0">
          <w:tblGrid>
            <w:gridCol w:w="8939"/>
          </w:tblGrid>
        </w:tblGridChange>
      </w:tblGrid>
      <w:tr>
        <w:trPr>
          <w:cantSplit w:val="0"/>
          <w:trHeight w:val="575" w:hRule="atLeast"/>
          <w:tblHeader w:val="0"/>
        </w:trPr>
        <w:tc>
          <w:tcPr>
            <w:shd w:fill="1b2559" w:val="clear"/>
          </w:tcPr>
          <w:p w:rsidR="00000000" w:rsidDel="00000000" w:rsidP="00000000" w:rsidRDefault="00000000" w:rsidRPr="00000000" w14:paraId="0000005F">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Research Opportunity and Performance Evidence (ROPE) Statement (10%)</w:t>
            </w:r>
          </w:p>
          <w:p w:rsidR="00000000" w:rsidDel="00000000" w:rsidP="00000000" w:rsidRDefault="00000000" w:rsidRPr="00000000" w14:paraId="00000060">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outline any significant interruptions to your research that have impacted you in the past 3 years, and/or any financial hurdles that have limited your capacity to attend conferences Statements should be clear, contextualised, constructively presented, and contain all relevant information (e.g., COVID-related impacts, parental leave, lab culture, financial difficulty).</w:t>
            </w:r>
          </w:p>
          <w:p w:rsidR="00000000" w:rsidDel="00000000" w:rsidP="00000000" w:rsidRDefault="00000000" w:rsidRPr="00000000" w14:paraId="00000061">
            <w:pPr>
              <w:rPr>
                <w:rFonts w:ascii="Arial" w:cs="Arial" w:eastAsia="Arial" w:hAnsi="Arial"/>
                <w:color w:val="ffffff"/>
                <w:sz w:val="22"/>
                <w:szCs w:val="22"/>
              </w:rPr>
            </w:pPr>
            <w:r w:rsidDel="00000000" w:rsidR="00000000" w:rsidRPr="00000000">
              <w:rPr>
                <w:rtl w:val="0"/>
              </w:rPr>
            </w:r>
          </w:p>
        </w:tc>
      </w:tr>
      <w:tr>
        <w:trPr>
          <w:cantSplit w:val="0"/>
          <w:trHeight w:val="4110" w:hRule="atLeast"/>
          <w:tblHeader w:val="0"/>
        </w:trPr>
        <w:tc>
          <w:tcPr/>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1160" w:hRule="atLeast"/>
          <w:tblHeader w:val="0"/>
        </w:trPr>
        <w:tc>
          <w:tcPr>
            <w:shd w:fill="1b2559" w:val="clear"/>
          </w:tcPr>
          <w:p w:rsidR="00000000" w:rsidDel="00000000" w:rsidP="00000000" w:rsidRDefault="00000000" w:rsidRPr="00000000" w14:paraId="0000006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Budget for this application </w:t>
            </w:r>
          </w:p>
          <w:p w:rsidR="00000000" w:rsidDel="00000000" w:rsidP="00000000" w:rsidRDefault="00000000" w:rsidRPr="00000000" w14:paraId="00000066">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 specific budget is not required for this grant application. However, please note that successful applicants will be required to provide specific details and justification of expenses associated with conference travel. </w:t>
            </w:r>
          </w:p>
          <w:p w:rsidR="00000000" w:rsidDel="00000000" w:rsidP="00000000" w:rsidRDefault="00000000" w:rsidRPr="00000000" w14:paraId="00000067">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Examples of evidence may include receipts or invoices of flight costs, hotel costs, etc. </w:t>
            </w:r>
          </w:p>
          <w:p w:rsidR="00000000" w:rsidDel="00000000" w:rsidP="00000000" w:rsidRDefault="00000000" w:rsidRPr="00000000" w14:paraId="00000068">
            <w:pPr>
              <w:rPr>
                <w:rFonts w:ascii="Arial" w:cs="Arial" w:eastAsia="Arial" w:hAnsi="Arial"/>
                <w:color w:val="ffffff"/>
                <w:sz w:val="22"/>
                <w:szCs w:val="22"/>
              </w:rPr>
            </w:pPr>
            <w:r w:rsidDel="00000000" w:rsidR="00000000" w:rsidRPr="00000000">
              <w:rPr>
                <w:rtl w:val="0"/>
              </w:rPr>
            </w:r>
          </w:p>
        </w:tc>
      </w:tr>
    </w:tbl>
    <w:p w:rsidR="00000000" w:rsidDel="00000000" w:rsidP="00000000" w:rsidRDefault="00000000" w:rsidRPr="00000000" w14:paraId="00000069">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Note: Grants will be awarded up to a value of </w:t>
      </w:r>
      <w:r w:rsidDel="00000000" w:rsidR="00000000" w:rsidRPr="00000000">
        <w:rPr>
          <w:rFonts w:ascii="Arial" w:cs="Arial" w:eastAsia="Arial" w:hAnsi="Arial"/>
          <w:b w:val="1"/>
          <w:sz w:val="22"/>
          <w:szCs w:val="22"/>
          <w:rtl w:val="0"/>
        </w:rPr>
        <w:t xml:space="preserve">$550</w:t>
      </w:r>
    </w:p>
    <w:p w:rsidR="00000000" w:rsidDel="00000000" w:rsidP="00000000" w:rsidRDefault="00000000" w:rsidRPr="00000000" w14:paraId="0000006A">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tbl>
      <w:tblPr>
        <w:tblStyle w:val="Table9"/>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42"/>
        <w:gridCol w:w="1276"/>
        <w:tblGridChange w:id="0">
          <w:tblGrid>
            <w:gridCol w:w="7508"/>
            <w:gridCol w:w="142"/>
            <w:gridCol w:w="1276"/>
          </w:tblGrid>
        </w:tblGridChange>
      </w:tblGrid>
      <w:tr>
        <w:trPr>
          <w:cantSplit w:val="0"/>
          <w:trHeight w:val="341" w:hRule="atLeast"/>
          <w:tblHeader w:val="0"/>
        </w:trPr>
        <w:tc>
          <w:tcPr>
            <w:shd w:fill="1b2559" w:val="cle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Judging Criteria</w:t>
            </w:r>
          </w:p>
        </w:tc>
        <w:tc>
          <w:tcPr>
            <w:gridSpan w:val="2"/>
            <w:shd w:fill="1b2559"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ind w:hanging="90"/>
              <w:jc w:val="cente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Weighting (/100)</w:t>
            </w:r>
          </w:p>
          <w:p w:rsidR="00000000" w:rsidDel="00000000" w:rsidP="00000000" w:rsidRDefault="00000000" w:rsidRPr="00000000" w14:paraId="0000006E">
            <w:pPr>
              <w:pBdr>
                <w:top w:space="0" w:sz="0" w:val="nil"/>
                <w:left w:space="0" w:sz="0" w:val="nil"/>
                <w:bottom w:space="0" w:sz="0" w:val="nil"/>
                <w:right w:space="0" w:sz="0" w:val="nil"/>
                <w:between w:space="0" w:sz="0" w:val="nil"/>
              </w:pBdr>
              <w:ind w:hanging="720"/>
              <w:rPr>
                <w:rFonts w:ascii="Arial" w:cs="Arial" w:eastAsia="Arial" w:hAnsi="Arial"/>
                <w:b w:val="1"/>
                <w:color w:val="ffffff"/>
                <w:sz w:val="22"/>
                <w:szCs w:val="22"/>
              </w:rPr>
            </w:pPr>
            <w:r w:rsidDel="00000000" w:rsidR="00000000" w:rsidRPr="00000000">
              <w:rPr>
                <w:rtl w:val="0"/>
              </w:rPr>
            </w:r>
          </w:p>
        </w:tc>
      </w:tr>
      <w:tr>
        <w:trPr>
          <w:cantSplit w:val="0"/>
          <w:trHeight w:val="341" w:hRule="atLeast"/>
          <w:tblHeader w:val="0"/>
        </w:trPr>
        <w:tc>
          <w:tcPr>
            <w:gridSpan w:val="2"/>
            <w:shd w:fill="auto"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Overall Application</w:t>
            </w:r>
          </w:p>
          <w:p w:rsidR="00000000" w:rsidDel="00000000" w:rsidP="00000000" w:rsidRDefault="00000000" w:rsidRPr="00000000" w14:paraId="00000071">
            <w:pPr>
              <w:numPr>
                <w:ilvl w:val="0"/>
                <w:numId w:val="7"/>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cohesive application, free from careless mistakes </w:t>
            </w:r>
          </w:p>
          <w:p w:rsidR="00000000" w:rsidDel="00000000" w:rsidP="00000000" w:rsidRDefault="00000000" w:rsidRPr="00000000" w14:paraId="00000072">
            <w:pPr>
              <w:numPr>
                <w:ilvl w:val="0"/>
                <w:numId w:val="7"/>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Application demonstrates the potential impact and initiative of the applicant. </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ind w:hanging="720"/>
              <w:jc w:val="center"/>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10</w:t>
            </w:r>
          </w:p>
        </w:tc>
      </w:tr>
      <w:tr>
        <w:trPr>
          <w:cantSplit w:val="0"/>
          <w:trHeight w:val="341" w:hRule="atLeast"/>
          <w:tblHeader w:val="0"/>
        </w:trPr>
        <w:tc>
          <w:tcPr>
            <w:gridSpan w:val="2"/>
            <w:shd w:fill="auto"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Benefit of the award</w:t>
            </w:r>
            <w:r w:rsidDel="00000000" w:rsidR="00000000" w:rsidRPr="00000000">
              <w:rPr>
                <w:rtl w:val="0"/>
              </w:rPr>
            </w:r>
          </w:p>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 clear contribution of the applicant’s research to the advancement and knowledge in the field of biological psychiatry. </w:t>
            </w:r>
            <w:r w:rsidDel="00000000" w:rsidR="00000000" w:rsidRPr="00000000">
              <w:rPr>
                <w:rtl w:val="0"/>
              </w:rPr>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There is clear motivation of the applicant for the use of the award. </w:t>
            </w: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There is a clear benefit of the proposed use to the applicant’s career.</w:t>
            </w:r>
            <w:r w:rsidDel="00000000" w:rsidR="00000000" w:rsidRPr="00000000">
              <w:rPr>
                <w:rtl w:val="0"/>
              </w:rPr>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ind w:left="454" w:hanging="454"/>
              <w:rPr>
                <w:rFonts w:ascii="Arial" w:cs="Arial" w:eastAsia="Arial" w:hAnsi="Arial"/>
                <w:sz w:val="22"/>
                <w:szCs w:val="22"/>
              </w:rPr>
            </w:pPr>
            <w:r w:rsidDel="00000000" w:rsidR="00000000" w:rsidRPr="00000000">
              <w:rPr>
                <w:rFonts w:ascii="Arial" w:cs="Arial" w:eastAsia="Arial" w:hAnsi="Arial"/>
                <w:sz w:val="22"/>
                <w:szCs w:val="22"/>
                <w:rtl w:val="0"/>
              </w:rPr>
              <w:t xml:space="preserve">The level of financial need of the applicant and how the award could assist them in attending BPA.</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720"/>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60</w:t>
            </w:r>
            <w:r w:rsidDel="00000000" w:rsidR="00000000" w:rsidRPr="00000000">
              <w:rPr>
                <w:rtl w:val="0"/>
              </w:rPr>
            </w:r>
          </w:p>
        </w:tc>
      </w:tr>
      <w:tr>
        <w:trPr>
          <w:cantSplit w:val="0"/>
          <w:trHeight w:val="341" w:hRule="atLeast"/>
          <w:tblHeader w:val="0"/>
        </w:trPr>
        <w:tc>
          <w:tcPr>
            <w:gridSpan w:val="2"/>
            <w:shd w:fill="auto" w:val="clear"/>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Research output</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Publications (</w:t>
            </w:r>
            <w:r w:rsidDel="00000000" w:rsidR="00000000" w:rsidRPr="00000000">
              <w:rPr>
                <w:rFonts w:ascii="Arial" w:cs="Arial" w:eastAsia="Arial" w:hAnsi="Arial"/>
                <w:color w:val="ffffff"/>
                <w:sz w:val="22"/>
                <w:szCs w:val="22"/>
                <w:rtl w:val="0"/>
              </w:rPr>
              <w:t xml:space="preserve">including journal papers, preprints, and patents).</w:t>
            </w:r>
            <w:r w:rsidDel="00000000" w:rsidR="00000000" w:rsidRPr="00000000">
              <w:rPr>
                <w:rtl w:val="0"/>
              </w:rPr>
            </w:r>
          </w:p>
          <w:p w:rsidR="00000000" w:rsidDel="00000000" w:rsidP="00000000" w:rsidRDefault="00000000" w:rsidRPr="00000000" w14:paraId="0000007E">
            <w:pPr>
              <w:numPr>
                <w:ilvl w:val="1"/>
                <w:numId w:val="6"/>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Science communication</w:t>
            </w:r>
          </w:p>
          <w:p w:rsidR="00000000" w:rsidDel="00000000" w:rsidP="00000000" w:rsidRDefault="00000000" w:rsidRPr="00000000" w14:paraId="0000007F">
            <w:pPr>
              <w:numPr>
                <w:ilvl w:val="1"/>
                <w:numId w:val="6"/>
              </w:numPr>
              <w:pBdr>
                <w:top w:space="0" w:sz="0" w:val="nil"/>
                <w:left w:space="0" w:sz="0" w:val="nil"/>
                <w:bottom w:space="0" w:sz="0" w:val="nil"/>
                <w:right w:space="0" w:sz="0" w:val="nil"/>
                <w:between w:space="0" w:sz="0" w:val="nil"/>
              </w:pBdr>
              <w:ind w:left="454" w:hanging="4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Leadership</w:t>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ind w:hanging="72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w:t>
            </w:r>
          </w:p>
          <w:p w:rsidR="00000000" w:rsidDel="00000000" w:rsidP="00000000" w:rsidRDefault="00000000" w:rsidRPr="00000000" w14:paraId="00000082">
            <w:pPr>
              <w:pBdr>
                <w:top w:space="0" w:sz="0" w:val="nil"/>
                <w:left w:space="0" w:sz="0" w:val="nil"/>
                <w:bottom w:space="0" w:sz="0" w:val="nil"/>
                <w:right w:space="0" w:sz="0" w:val="nil"/>
                <w:between w:space="0" w:sz="0" w:val="nil"/>
              </w:pBdr>
              <w:ind w:hanging="720"/>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ind w:hanging="720"/>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hanging="720"/>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w:t>
            </w:r>
          </w:p>
        </w:tc>
      </w:tr>
      <w:tr>
        <w:trPr>
          <w:cantSplit w:val="0"/>
          <w:trHeight w:val="341" w:hRule="atLeast"/>
          <w:tblHeader w:val="0"/>
        </w:trPr>
        <w:tc>
          <w:tcPr>
            <w:gridSpan w:val="2"/>
            <w:shd w:fill="auto"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ROPE</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outline of any interruptions to research activities and/or</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Any financial hurdles that have limited your capacity to attend scientific conferences</w:t>
            </w:r>
            <w:r w:rsidDel="00000000" w:rsidR="00000000" w:rsidRPr="00000000">
              <w:rPr>
                <w:rtl w:val="0"/>
              </w:rPr>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ind w:hanging="72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341" w:hRule="atLeast"/>
          <w:tblHeader w:val="0"/>
        </w:trPr>
        <w:tc>
          <w:tcPr>
            <w:gridSpan w:val="2"/>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right"/>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Reviewer 1</w:t>
            </w: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ind w:hanging="720"/>
              <w:jc w:val="center"/>
              <w:rPr>
                <w:rFonts w:ascii="Arial" w:cs="Arial" w:eastAsia="Arial" w:hAnsi="Arial"/>
                <w:sz w:val="22"/>
                <w:szCs w:val="22"/>
              </w:rPr>
            </w:pPr>
            <w:r w:rsidDel="00000000" w:rsidR="00000000" w:rsidRPr="00000000">
              <w:rPr>
                <w:rtl w:val="0"/>
              </w:rPr>
            </w:r>
          </w:p>
        </w:tc>
      </w:tr>
      <w:tr>
        <w:trPr>
          <w:cantSplit w:val="0"/>
          <w:trHeight w:val="341" w:hRule="atLeast"/>
          <w:tblHeader w:val="0"/>
        </w:trPr>
        <w:tc>
          <w:tcPr>
            <w:gridSpan w:val="2"/>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righ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Reviewer 2</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ind w:left="720" w:hanging="720"/>
              <w:jc w:val="center"/>
              <w:rPr>
                <w:rFonts w:ascii="Arial" w:cs="Arial" w:eastAsia="Arial" w:hAnsi="Arial"/>
                <w:color w:val="000000"/>
                <w:sz w:val="22"/>
                <w:szCs w:val="22"/>
              </w:rPr>
            </w:pPr>
            <w:r w:rsidDel="00000000" w:rsidR="00000000" w:rsidRPr="00000000">
              <w:rPr>
                <w:rtl w:val="0"/>
              </w:rPr>
            </w:r>
          </w:p>
        </w:tc>
      </w:tr>
      <w:tr>
        <w:trPr>
          <w:cantSplit w:val="0"/>
          <w:trHeight w:val="341" w:hRule="atLeast"/>
          <w:tblHeader w:val="0"/>
        </w:trPr>
        <w:tc>
          <w:tcPr>
            <w:gridSpan w:val="2"/>
            <w:shd w:fill="auto"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righ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Reviewer 3</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ind w:left="720" w:hanging="720"/>
              <w:jc w:val="center"/>
              <w:rPr>
                <w:rFonts w:ascii="Arial" w:cs="Arial" w:eastAsia="Arial" w:hAnsi="Arial"/>
                <w:color w:val="000000"/>
                <w:sz w:val="22"/>
                <w:szCs w:val="22"/>
              </w:rPr>
            </w:pPr>
            <w:r w:rsidDel="00000000" w:rsidR="00000000" w:rsidRPr="00000000">
              <w:rPr>
                <w:rtl w:val="0"/>
              </w:rPr>
            </w:r>
          </w:p>
        </w:tc>
      </w:tr>
      <w:tr>
        <w:trPr>
          <w:cantSplit w:val="0"/>
          <w:trHeight w:val="341" w:hRule="atLeast"/>
          <w:tblHeader w:val="0"/>
        </w:trPr>
        <w:tc>
          <w:tcPr>
            <w:gridSpan w:val="2"/>
            <w:shd w:fill="auto"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righ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Total</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ind w:left="720" w:hanging="720"/>
              <w:jc w:val="cente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8">
      <w:pPr>
        <w:rPr>
          <w:rFonts w:ascii="Monda" w:cs="Monda" w:eastAsia="Monda" w:hAnsi="Monda"/>
          <w:b w:val="1"/>
          <w:color w:val="1b2558"/>
          <w:sz w:val="28"/>
          <w:szCs w:val="28"/>
        </w:rPr>
      </w:pPr>
      <w:r w:rsidDel="00000000" w:rsidR="00000000" w:rsidRPr="00000000">
        <w:rPr>
          <w:rtl w:val="0"/>
        </w:rPr>
      </w:r>
    </w:p>
    <w:p w:rsidR="00000000" w:rsidDel="00000000" w:rsidP="00000000" w:rsidRDefault="00000000" w:rsidRPr="00000000" w14:paraId="00000099">
      <w:pPr>
        <w:rPr>
          <w:rFonts w:ascii="Monda" w:cs="Monda" w:eastAsia="Monda" w:hAnsi="Monda"/>
          <w:b w:val="1"/>
          <w:color w:val="1b2558"/>
          <w:sz w:val="14"/>
          <w:szCs w:val="14"/>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2025 BPA Early Career Researcher Network</w:t>
      </w:r>
    </w:p>
    <w:p w:rsidR="00000000" w:rsidDel="00000000" w:rsidP="00000000" w:rsidRDefault="00000000" w:rsidRPr="00000000" w14:paraId="0000009B">
      <w:pPr>
        <w:jc w:val="center"/>
        <w:rPr>
          <w:rFonts w:ascii="Arial" w:cs="Arial" w:eastAsia="Arial" w:hAnsi="Arial"/>
          <w:b w:val="1"/>
          <w:color w:val="1b2558"/>
          <w:sz w:val="28"/>
          <w:szCs w:val="28"/>
        </w:rPr>
      </w:pPr>
      <w:r w:rsidDel="00000000" w:rsidR="00000000" w:rsidRPr="00000000">
        <w:rPr>
          <w:rFonts w:ascii="Arial" w:cs="Arial" w:eastAsia="Arial" w:hAnsi="Arial"/>
          <w:b w:val="1"/>
          <w:color w:val="00153e"/>
          <w:sz w:val="28"/>
          <w:szCs w:val="28"/>
          <w:rtl w:val="0"/>
        </w:rPr>
        <w:t xml:space="preserve">Travel Award </w:t>
      </w:r>
      <w:r w:rsidDel="00000000" w:rsidR="00000000" w:rsidRPr="00000000">
        <w:rPr>
          <w:rtl w:val="0"/>
        </w:rPr>
      </w:r>
    </w:p>
    <w:p w:rsidR="00000000" w:rsidDel="00000000" w:rsidP="00000000" w:rsidRDefault="00000000" w:rsidRPr="00000000" w14:paraId="0000009C">
      <w:pPr>
        <w:rPr>
          <w:rFonts w:ascii="Monda" w:cs="Monda" w:eastAsia="Monda" w:hAnsi="Monda"/>
          <w:b w:val="1"/>
          <w:color w:val="1b2558"/>
          <w:sz w:val="20"/>
          <w:szCs w:val="20"/>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color w:val="00153e"/>
        </w:rPr>
      </w:pPr>
      <w:r w:rsidDel="00000000" w:rsidR="00000000" w:rsidRPr="00000000">
        <w:rPr>
          <w:rFonts w:ascii="Arial" w:cs="Arial" w:eastAsia="Arial" w:hAnsi="Arial"/>
          <w:b w:val="1"/>
          <w:color w:val="00153e"/>
          <w:rtl w:val="0"/>
        </w:rPr>
        <w:t xml:space="preserve">Conditions of Award</w:t>
      </w:r>
    </w:p>
    <w:p w:rsidR="00000000" w:rsidDel="00000000" w:rsidP="00000000" w:rsidRDefault="00000000" w:rsidRPr="00000000" w14:paraId="0000009E">
      <w:pPr>
        <w:rPr>
          <w:rFonts w:ascii="Arial" w:cs="Arial" w:eastAsia="Arial" w:hAnsi="Arial"/>
          <w:b w:val="1"/>
          <w:color w:val="00153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BPA Conference Travel Award for 2025 is to support early career researchers in attending the 2025 BPA conference. This award will help to foster growth in biological psychiatry research and provide early career researchers with the opportunity to share their research. A secondary aim of these awards is to facilitate networking and collaborations and finally, this award aims to make attending the BPA conference more accessible and inclusive for early career researchers (ECRs) who may face financial constraints.  </w:t>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these Conditions of Award, the awardee accepts all conditions. This includes acknowledging that funding will be issued by way of reimbursement. The awardee also acknowledges that funds must be used exclusively for expenses directly related to the BPA conference, as explicitly agreed with the Biological Psychiatry Australia - Early Career Researcher Network (BPA-ECRN). </w:t>
      </w:r>
    </w:p>
    <w:p w:rsidR="00000000" w:rsidDel="00000000" w:rsidP="00000000" w:rsidRDefault="00000000" w:rsidRPr="00000000" w14:paraId="000000A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Individuals are eligible to receive only one monetary award from the BPA ECRN per calendar year. This includes the Plenary Award, Travel Award, and Professional Development Award</w:t>
      </w:r>
    </w:p>
    <w:p w:rsidR="00000000" w:rsidDel="00000000" w:rsidP="00000000" w:rsidRDefault="00000000" w:rsidRPr="00000000" w14:paraId="000000A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jc w:val="both"/>
        <w:rPr>
          <w:rFonts w:ascii="Arial" w:cs="Arial" w:eastAsia="Arial" w:hAnsi="Arial"/>
          <w:b w:val="1"/>
          <w:color w:val="1b2558"/>
        </w:rPr>
      </w:pPr>
      <w:r w:rsidDel="00000000" w:rsidR="00000000" w:rsidRPr="00000000">
        <w:rPr>
          <w:rFonts w:ascii="Arial" w:cs="Arial" w:eastAsia="Arial" w:hAnsi="Arial"/>
          <w:b w:val="1"/>
          <w:color w:val="1b2558"/>
          <w:rtl w:val="0"/>
        </w:rPr>
        <w:t xml:space="preserve">Eligibility:</w:t>
      </w:r>
    </w:p>
    <w:p w:rsidR="00000000" w:rsidDel="00000000" w:rsidP="00000000" w:rsidRDefault="00000000" w:rsidRPr="00000000" w14:paraId="000000A6">
      <w:pPr>
        <w:jc w:val="both"/>
        <w:rPr>
          <w:rFonts w:ascii="Arial" w:cs="Arial" w:eastAsia="Arial" w:hAnsi="Arial"/>
          <w:b w:val="1"/>
          <w:color w:val="1b2558"/>
          <w:sz w:val="22"/>
          <w:szCs w:val="22"/>
        </w:rPr>
      </w:pPr>
      <w:r w:rsidDel="00000000" w:rsidR="00000000" w:rsidRPr="00000000">
        <w:rPr>
          <w:rtl w:val="0"/>
        </w:rPr>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shall: </w:t>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Be graduate students currently enrolled in a masters or PhD degree; </w:t>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OR </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Postdoctoral Researchers within </w:t>
      </w:r>
      <w:r w:rsidDel="00000000" w:rsidR="00000000" w:rsidRPr="00000000">
        <w:rPr>
          <w:rFonts w:ascii="Arial" w:cs="Arial" w:eastAsia="Arial" w:hAnsi="Arial"/>
          <w:rtl w:val="0"/>
        </w:rPr>
        <w:t xml:space="preserve">2 years of the due date for this application (25th July, 2025), taking into consideration career interruptions as defined by the </w:t>
      </w:r>
      <w:hyperlink r:id="rId9">
        <w:r w:rsidDel="00000000" w:rsidR="00000000" w:rsidRPr="00000000">
          <w:rPr>
            <w:rFonts w:ascii="Arial" w:cs="Arial" w:eastAsia="Arial" w:hAnsi="Arial"/>
            <w:color w:val="000000"/>
            <w:u w:val="single"/>
            <w:rtl w:val="0"/>
          </w:rPr>
          <w:t xml:space="preserve">current NHMRC criteria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OR </w:t>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Clinicians undertaking research in the field of biological psychiatry within 5 years of </w:t>
        <w:tab/>
        <w:t xml:space="preserve">receiving their general medical degree (MBBS/MD) </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 xml:space="preserve">OR</w:t>
        <w:br w:type="textWrapping"/>
        <w:tab/>
        <w:t xml:space="preserve">Research assistants currently employed at a research institution </w:t>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must be a member of Biological Psychiatry Australia</w:t>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must meet all conditions as detailed below</w:t>
      </w:r>
    </w:p>
    <w:p w:rsidR="00000000" w:rsidDel="00000000" w:rsidP="00000000" w:rsidRDefault="00000000" w:rsidRPr="00000000" w14:paraId="000000B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B1">
      <w:pPr>
        <w:jc w:val="both"/>
        <w:rPr>
          <w:rFonts w:ascii="Arial" w:cs="Arial" w:eastAsia="Arial" w:hAnsi="Arial"/>
          <w:b w:val="1"/>
          <w:color w:val="00153e"/>
        </w:rPr>
      </w:pPr>
      <w:r w:rsidDel="00000000" w:rsidR="00000000" w:rsidRPr="00000000">
        <w:rPr>
          <w:rFonts w:ascii="Arial" w:cs="Arial" w:eastAsia="Arial" w:hAnsi="Arial"/>
          <w:b w:val="1"/>
          <w:color w:val="00153e"/>
          <w:rtl w:val="0"/>
        </w:rPr>
        <w:t xml:space="preserve">Exclusion criteria:</w:t>
      </w:r>
    </w:p>
    <w:p w:rsidR="00000000" w:rsidDel="00000000" w:rsidP="00000000" w:rsidRDefault="00000000" w:rsidRPr="00000000" w14:paraId="000000B2">
      <w:pPr>
        <w:jc w:val="both"/>
        <w:rPr>
          <w:rFonts w:ascii="Arial" w:cs="Arial" w:eastAsia="Arial" w:hAnsi="Arial"/>
          <w:b w:val="1"/>
          <w:color w:val="00153e"/>
          <w:sz w:val="22"/>
          <w:szCs w:val="22"/>
        </w:rPr>
      </w:pPr>
      <w:r w:rsidDel="00000000" w:rsidR="00000000" w:rsidRPr="00000000">
        <w:rPr>
          <w:rtl w:val="0"/>
        </w:rPr>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Previous winners cannot reapply if they are in the same career stage that they previously won the grant. </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36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5">
      <w:pPr>
        <w:jc w:val="both"/>
        <w:rPr>
          <w:rFonts w:ascii="Arial" w:cs="Arial" w:eastAsia="Arial" w:hAnsi="Arial"/>
          <w:b w:val="1"/>
          <w:color w:val="00153e"/>
        </w:rPr>
      </w:pPr>
      <w:r w:rsidDel="00000000" w:rsidR="00000000" w:rsidRPr="00000000">
        <w:rPr>
          <w:rFonts w:ascii="Arial" w:cs="Arial" w:eastAsia="Arial" w:hAnsi="Arial"/>
          <w:b w:val="1"/>
          <w:color w:val="00153e"/>
          <w:rtl w:val="0"/>
        </w:rPr>
        <w:t xml:space="preserve">Grant Conditions:</w:t>
      </w:r>
    </w:p>
    <w:p w:rsidR="00000000" w:rsidDel="00000000" w:rsidP="00000000" w:rsidRDefault="00000000" w:rsidRPr="00000000" w14:paraId="000000B6">
      <w:pPr>
        <w:jc w:val="both"/>
        <w:rPr>
          <w:rFonts w:ascii="Arial" w:cs="Arial" w:eastAsia="Arial" w:hAnsi="Arial"/>
          <w:b w:val="1"/>
          <w:color w:val="1b2558"/>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be awarded a BPA-ECRN </w:t>
      </w:r>
      <w:r w:rsidDel="00000000" w:rsidR="00000000" w:rsidRPr="00000000">
        <w:rPr>
          <w:rFonts w:ascii="Arial" w:cs="Arial" w:eastAsia="Arial" w:hAnsi="Arial"/>
          <w:sz w:val="22"/>
          <w:szCs w:val="22"/>
          <w:rtl w:val="0"/>
        </w:rPr>
        <w:t xml:space="preserve">Travel Award</w:t>
      </w:r>
      <w:r w:rsidDel="00000000" w:rsidR="00000000" w:rsidRPr="00000000">
        <w:rPr>
          <w:rFonts w:ascii="Arial" w:cs="Arial" w:eastAsia="Arial" w:hAnsi="Arial"/>
          <w:color w:val="000000"/>
          <w:sz w:val="22"/>
          <w:szCs w:val="22"/>
          <w:rtl w:val="0"/>
        </w:rPr>
        <w:t xml:space="preserve"> it is necessary to: </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Submit a BPA-ECRN </w:t>
      </w:r>
      <w:r w:rsidDel="00000000" w:rsidR="00000000" w:rsidRPr="00000000">
        <w:rPr>
          <w:rFonts w:ascii="Arial" w:cs="Arial" w:eastAsia="Arial" w:hAnsi="Arial"/>
          <w:sz w:val="22"/>
          <w:szCs w:val="22"/>
          <w:rtl w:val="0"/>
        </w:rPr>
        <w:t xml:space="preserve">Travel Award </w:t>
      </w:r>
      <w:r w:rsidDel="00000000" w:rsidR="00000000" w:rsidRPr="00000000">
        <w:rPr>
          <w:rFonts w:ascii="Arial" w:cs="Arial" w:eastAsia="Arial" w:hAnsi="Arial"/>
          <w:color w:val="000000"/>
          <w:sz w:val="22"/>
          <w:szCs w:val="22"/>
          <w:rtl w:val="0"/>
        </w:rPr>
        <w:t xml:space="preserve">application form (</w:t>
      </w:r>
      <w:r w:rsidDel="00000000" w:rsidR="00000000" w:rsidRPr="00000000">
        <w:rPr>
          <w:rFonts w:ascii="Arial" w:cs="Arial" w:eastAsia="Arial" w:hAnsi="Arial"/>
          <w:b w:val="1"/>
          <w:color w:val="000000"/>
          <w:sz w:val="22"/>
          <w:szCs w:val="22"/>
          <w:rtl w:val="0"/>
        </w:rPr>
        <w:t xml:space="preserve">including proof of current BPA membership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Submit an abstract and attend the 2025 BPA Conference </w:t>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Have signed </w:t>
      </w:r>
      <w:r w:rsidDel="00000000" w:rsidR="00000000" w:rsidRPr="00000000">
        <w:rPr>
          <w:rFonts w:ascii="Arial" w:cs="Arial" w:eastAsia="Arial" w:hAnsi="Arial"/>
          <w:sz w:val="22"/>
          <w:szCs w:val="22"/>
          <w:rtl w:val="0"/>
        </w:rPr>
        <w:t xml:space="preserve">an </w:t>
      </w:r>
      <w:r w:rsidDel="00000000" w:rsidR="00000000" w:rsidRPr="00000000">
        <w:rPr>
          <w:rFonts w:ascii="Arial" w:cs="Arial" w:eastAsia="Arial" w:hAnsi="Arial"/>
          <w:color w:val="000000"/>
          <w:sz w:val="22"/>
          <w:szCs w:val="22"/>
          <w:rtl w:val="0"/>
        </w:rPr>
        <w:t xml:space="preserve">agreement to these Conditions of Award</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awarded a BPA-ECRN </w:t>
      </w:r>
      <w:r w:rsidDel="00000000" w:rsidR="00000000" w:rsidRPr="00000000">
        <w:rPr>
          <w:rFonts w:ascii="Arial" w:cs="Arial" w:eastAsia="Arial" w:hAnsi="Arial"/>
          <w:sz w:val="22"/>
          <w:szCs w:val="22"/>
          <w:rtl w:val="0"/>
        </w:rPr>
        <w:t xml:space="preserve">Travel Award, the following are</w:t>
      </w:r>
      <w:r w:rsidDel="00000000" w:rsidR="00000000" w:rsidRPr="00000000">
        <w:rPr>
          <w:rFonts w:ascii="Arial" w:cs="Arial" w:eastAsia="Arial" w:hAnsi="Arial"/>
          <w:color w:val="000000"/>
          <w:sz w:val="22"/>
          <w:szCs w:val="22"/>
          <w:rtl w:val="0"/>
        </w:rPr>
        <w:t xml:space="preserve"> necessary: </w:t>
      </w:r>
    </w:p>
    <w:p w:rsidR="00000000" w:rsidDel="00000000" w:rsidP="00000000" w:rsidRDefault="00000000" w:rsidRPr="00000000" w14:paraId="000000BE">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Awardees must redeem the award </w:t>
      </w:r>
      <w:r w:rsidDel="00000000" w:rsidR="00000000" w:rsidRPr="00000000">
        <w:rPr>
          <w:rFonts w:ascii="Arial" w:cs="Arial" w:eastAsia="Arial" w:hAnsi="Arial"/>
          <w:sz w:val="22"/>
          <w:szCs w:val="22"/>
          <w:rtl w:val="0"/>
        </w:rPr>
        <w:t xml:space="preserve">for the 2025 BPA conference</w:t>
      </w:r>
      <w:r w:rsidDel="00000000" w:rsidR="00000000" w:rsidRPr="00000000">
        <w:rPr>
          <w:rFonts w:ascii="Arial" w:cs="Arial" w:eastAsia="Arial" w:hAnsi="Arial"/>
          <w:color w:val="000000"/>
          <w:sz w:val="22"/>
          <w:szCs w:val="22"/>
          <w:rtl w:val="0"/>
        </w:rPr>
        <w:t xml:space="preserve"> and comply with the reimbursement protocol. </w:t>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Reimbursement claims must be made within four weeks of attending the conference</w:t>
      </w:r>
    </w:p>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Awardees must submit a report.</w:t>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Awardees must comply with </w:t>
      </w: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color w:val="000000"/>
          <w:sz w:val="22"/>
          <w:szCs w:val="22"/>
          <w:rtl w:val="0"/>
        </w:rPr>
        <w:t xml:space="preserve">financial and reporting guidelines described below.</w:t>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b w:val="1"/>
          <w:color w:val="00153e"/>
        </w:rPr>
      </w:pPr>
      <w:r w:rsidDel="00000000" w:rsidR="00000000" w:rsidRPr="00000000">
        <w:rPr>
          <w:rFonts w:ascii="Arial" w:cs="Arial" w:eastAsia="Arial" w:hAnsi="Arial"/>
          <w:b w:val="1"/>
          <w:color w:val="00153e"/>
          <w:rtl w:val="0"/>
        </w:rPr>
        <w:t xml:space="preserve">Financial Conditions:</w:t>
      </w:r>
    </w:p>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b w:val="1"/>
          <w:color w:val="00153e"/>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bookmarkStart w:colFirst="0" w:colLast="0" w:name="_heading=h.p8w1cdqy3mtv" w:id="1"/>
      <w:bookmarkEnd w:id="1"/>
      <w:r w:rsidDel="00000000" w:rsidR="00000000" w:rsidRPr="00000000">
        <w:rPr>
          <w:rFonts w:ascii="Arial" w:cs="Arial" w:eastAsia="Arial" w:hAnsi="Arial"/>
          <w:color w:val="000000"/>
          <w:sz w:val="22"/>
          <w:szCs w:val="22"/>
          <w:rtl w:val="0"/>
        </w:rPr>
        <w:t xml:space="preserve">The BPA-ECRN </w:t>
      </w:r>
      <w:r w:rsidDel="00000000" w:rsidR="00000000" w:rsidRPr="00000000">
        <w:rPr>
          <w:rFonts w:ascii="Arial" w:cs="Arial" w:eastAsia="Arial" w:hAnsi="Arial"/>
          <w:sz w:val="22"/>
          <w:szCs w:val="22"/>
          <w:rtl w:val="0"/>
        </w:rPr>
        <w:t xml:space="preserve">Travel Award </w:t>
      </w:r>
      <w:r w:rsidDel="00000000" w:rsidR="00000000" w:rsidRPr="00000000">
        <w:rPr>
          <w:rFonts w:ascii="Arial" w:cs="Arial" w:eastAsia="Arial" w:hAnsi="Arial"/>
          <w:color w:val="000000"/>
          <w:sz w:val="22"/>
          <w:szCs w:val="22"/>
          <w:rtl w:val="0"/>
        </w:rPr>
        <w:t xml:space="preserve">may only be utilised to support costs associated with </w:t>
      </w:r>
      <w:r w:rsidDel="00000000" w:rsidR="00000000" w:rsidRPr="00000000">
        <w:rPr>
          <w:rFonts w:ascii="Arial" w:cs="Arial" w:eastAsia="Arial" w:hAnsi="Arial"/>
          <w:sz w:val="22"/>
          <w:szCs w:val="22"/>
          <w:rtl w:val="0"/>
        </w:rPr>
        <w:t xml:space="preserve">attendance at the BPA conference</w:t>
      </w:r>
      <w:r w:rsidDel="00000000" w:rsidR="00000000" w:rsidRPr="00000000">
        <w:rPr>
          <w:rFonts w:ascii="Arial" w:cs="Arial" w:eastAsia="Arial" w:hAnsi="Arial"/>
          <w:color w:val="000000"/>
          <w:sz w:val="22"/>
          <w:szCs w:val="22"/>
          <w:rtl w:val="0"/>
        </w:rPr>
        <w:t xml:space="preserve">. Funding of up to $</w:t>
      </w:r>
      <w:r w:rsidDel="00000000" w:rsidR="00000000" w:rsidRPr="00000000">
        <w:rPr>
          <w:rFonts w:ascii="Arial" w:cs="Arial" w:eastAsia="Arial" w:hAnsi="Arial"/>
          <w:sz w:val="22"/>
          <w:szCs w:val="22"/>
          <w:rtl w:val="0"/>
        </w:rPr>
        <w:t xml:space="preserve">55</w:t>
      </w:r>
      <w:r w:rsidDel="00000000" w:rsidR="00000000" w:rsidRPr="00000000">
        <w:rPr>
          <w:rFonts w:ascii="Arial" w:cs="Arial" w:eastAsia="Arial" w:hAnsi="Arial"/>
          <w:color w:val="000000"/>
          <w:sz w:val="22"/>
          <w:szCs w:val="22"/>
          <w:rtl w:val="0"/>
        </w:rPr>
        <w:t xml:space="preserve">0.00 AU dollars will be </w:t>
      </w:r>
      <w:r w:rsidDel="00000000" w:rsidR="00000000" w:rsidRPr="00000000">
        <w:rPr>
          <w:rFonts w:ascii="Arial" w:cs="Arial" w:eastAsia="Arial" w:hAnsi="Arial"/>
          <w:b w:val="1"/>
          <w:color w:val="000000"/>
          <w:sz w:val="22"/>
          <w:szCs w:val="22"/>
          <w:rtl w:val="0"/>
        </w:rPr>
        <w:t xml:space="preserve">reimbursed</w:t>
      </w:r>
      <w:r w:rsidDel="00000000" w:rsidR="00000000" w:rsidRPr="00000000">
        <w:rPr>
          <w:rFonts w:ascii="Arial" w:cs="Arial" w:eastAsia="Arial" w:hAnsi="Arial"/>
          <w:color w:val="000000"/>
          <w:sz w:val="22"/>
          <w:szCs w:val="22"/>
          <w:rtl w:val="0"/>
        </w:rPr>
        <w:t xml:space="preserve"> to applicants. The awardee is responsible for the expenditure of the award and maintaining supporting records of receipts and expenditures. </w:t>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Upon completion of </w:t>
      </w:r>
      <w:r w:rsidDel="00000000" w:rsidR="00000000" w:rsidRPr="00000000">
        <w:rPr>
          <w:rFonts w:ascii="Arial" w:cs="Arial" w:eastAsia="Arial" w:hAnsi="Arial"/>
          <w:sz w:val="22"/>
          <w:szCs w:val="22"/>
          <w:rtl w:val="0"/>
        </w:rPr>
        <w:t xml:space="preserve">the award’s use</w:t>
      </w:r>
      <w:r w:rsidDel="00000000" w:rsidR="00000000" w:rsidRPr="00000000">
        <w:rPr>
          <w:rFonts w:ascii="Arial" w:cs="Arial" w:eastAsia="Arial" w:hAnsi="Arial"/>
          <w:color w:val="000000"/>
          <w:sz w:val="22"/>
          <w:szCs w:val="22"/>
          <w:rtl w:val="0"/>
        </w:rPr>
        <w:t xml:space="preserve">, email </w:t>
      </w:r>
      <w:hyperlink r:id="rId10">
        <w:r w:rsidDel="00000000" w:rsidR="00000000" w:rsidRPr="00000000">
          <w:rPr>
            <w:rFonts w:ascii="Arial" w:cs="Arial" w:eastAsia="Arial" w:hAnsi="Arial"/>
            <w:color w:val="0000ff"/>
            <w:sz w:val="22"/>
            <w:szCs w:val="22"/>
            <w:u w:val="single"/>
            <w:rtl w:val="0"/>
          </w:rPr>
          <w:t xml:space="preserve">biolpsychaustralia.ecrn@gmail.com</w:t>
        </w:r>
      </w:hyperlink>
      <w:r w:rsidDel="00000000" w:rsidR="00000000" w:rsidRPr="00000000">
        <w:rPr>
          <w:rFonts w:ascii="Arial" w:cs="Arial" w:eastAsia="Arial" w:hAnsi="Arial"/>
          <w:color w:val="000000"/>
          <w:sz w:val="22"/>
          <w:szCs w:val="22"/>
          <w:rtl w:val="0"/>
        </w:rPr>
        <w:t xml:space="preserve"> to obtain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relevant reimbursement forms. It is expected that awardees will return the completed reimbursement form and provide proof of purchases/quotes/expenses to the BPA-ECRN Treasurer within 4 weeks after </w:t>
      </w: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color w:val="000000"/>
          <w:sz w:val="22"/>
          <w:szCs w:val="22"/>
          <w:rtl w:val="0"/>
        </w:rPr>
        <w:t xml:space="preserve">use of the award. If deemed necessary by BPA-ECRN, the applicant will be required to submit an itemised budget within 4 weeks after the </w:t>
      </w:r>
      <w:r w:rsidDel="00000000" w:rsidR="00000000" w:rsidRPr="00000000">
        <w:rPr>
          <w:rFonts w:ascii="Arial" w:cs="Arial" w:eastAsia="Arial" w:hAnsi="Arial"/>
          <w:sz w:val="22"/>
          <w:szCs w:val="22"/>
          <w:rtl w:val="0"/>
        </w:rPr>
        <w:t xml:space="preserve">award use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The BPA-ECRN exercises its power to terminate an award or refrain from reimbursing applicants if the award is not used exclusively as outlined in the application form and Conditions of the Award set above. </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Arial" w:cs="Arial" w:eastAsia="Arial" w:hAnsi="Arial"/>
          <w:b w:val="1"/>
          <w:color w:val="1b2558"/>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Arial" w:cs="Arial" w:eastAsia="Arial" w:hAnsi="Arial"/>
          <w:b w:val="1"/>
          <w:color w:val="00153e"/>
        </w:rPr>
      </w:pPr>
      <w:r w:rsidDel="00000000" w:rsidR="00000000" w:rsidRPr="00000000">
        <w:rPr>
          <w:rFonts w:ascii="Arial" w:cs="Arial" w:eastAsia="Arial" w:hAnsi="Arial"/>
          <w:b w:val="1"/>
          <w:color w:val="00153e"/>
          <w:rtl w:val="0"/>
        </w:rPr>
        <w:t xml:space="preserve">Reporting Guidelines:</w:t>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B">
      <w:pPr>
        <w:numPr>
          <w:ilvl w:val="0"/>
          <w:numId w:val="10"/>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Conference Presentations </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posters or conference presentations describing BPA and BPA-ECRN funded research of which the awardee is the primary author, must list ‘BPA’ and ‘BPA-ECRN’ as sources of funding and must include a BPA logo.</w:t>
      </w:r>
    </w:p>
    <w:p w:rsidR="00000000" w:rsidDel="00000000" w:rsidP="00000000" w:rsidRDefault="00000000" w:rsidRPr="00000000" w14:paraId="000000CD">
      <w:pPr>
        <w:numPr>
          <w:ilvl w:val="0"/>
          <w:numId w:val="10"/>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Written Review</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Within 4 weeks after the </w:t>
      </w:r>
      <w:r w:rsidDel="00000000" w:rsidR="00000000" w:rsidRPr="00000000">
        <w:rPr>
          <w:rFonts w:ascii="Arial" w:cs="Arial" w:eastAsia="Arial" w:hAnsi="Arial"/>
          <w:sz w:val="22"/>
          <w:szCs w:val="22"/>
          <w:rtl w:val="0"/>
        </w:rPr>
        <w:t xml:space="preserve">award use date,</w:t>
      </w:r>
      <w:r w:rsidDel="00000000" w:rsidR="00000000" w:rsidRPr="00000000">
        <w:rPr>
          <w:rFonts w:ascii="Arial" w:cs="Arial" w:eastAsia="Arial" w:hAnsi="Arial"/>
          <w:color w:val="000000"/>
          <w:sz w:val="22"/>
          <w:szCs w:val="22"/>
          <w:rtl w:val="0"/>
        </w:rPr>
        <w:t xml:space="preserve"> it is expected that awardees send a written review of </w:t>
      </w:r>
      <w:r w:rsidDel="00000000" w:rsidR="00000000" w:rsidRPr="00000000">
        <w:rPr>
          <w:rFonts w:ascii="Arial" w:cs="Arial" w:eastAsia="Arial" w:hAnsi="Arial"/>
          <w:sz w:val="22"/>
          <w:szCs w:val="22"/>
          <w:rtl w:val="0"/>
        </w:rPr>
        <w:t xml:space="preserve">their</w:t>
      </w:r>
      <w:r w:rsidDel="00000000" w:rsidR="00000000" w:rsidRPr="00000000">
        <w:rPr>
          <w:rFonts w:ascii="Arial" w:cs="Arial" w:eastAsia="Arial" w:hAnsi="Arial"/>
          <w:color w:val="000000"/>
          <w:sz w:val="22"/>
          <w:szCs w:val="22"/>
          <w:rtl w:val="0"/>
        </w:rPr>
        <w:t xml:space="preserve"> experience (approx. 200 words) to</w:t>
      </w:r>
      <w:r w:rsidDel="00000000" w:rsidR="00000000" w:rsidRPr="00000000">
        <w:rPr>
          <w:rFonts w:ascii="Arial" w:cs="Arial" w:eastAsia="Arial" w:hAnsi="Arial"/>
          <w:sz w:val="22"/>
          <w:szCs w:val="22"/>
          <w:rtl w:val="0"/>
        </w:rPr>
        <w:t xml:space="preserve"> </w:t>
      </w:r>
      <w:hyperlink r:id="rId11">
        <w:r w:rsidDel="00000000" w:rsidR="00000000" w:rsidRPr="00000000">
          <w:rPr>
            <w:rFonts w:ascii="Arial" w:cs="Arial" w:eastAsia="Arial" w:hAnsi="Arial"/>
            <w:color w:val="000000"/>
            <w:sz w:val="22"/>
            <w:szCs w:val="22"/>
            <w:rtl w:val="0"/>
          </w:rPr>
          <w:t xml:space="preserve">biolpsychaustralia.ecrn@gmail.com</w:t>
        </w:r>
      </w:hyperlink>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The awardee</w:t>
      </w:r>
      <w:r w:rsidDel="00000000" w:rsidR="00000000" w:rsidRPr="00000000">
        <w:rPr>
          <w:rFonts w:ascii="Arial" w:cs="Arial" w:eastAsia="Arial" w:hAnsi="Arial"/>
          <w:color w:val="000000"/>
          <w:sz w:val="22"/>
          <w:szCs w:val="22"/>
          <w:rtl w:val="0"/>
        </w:rPr>
        <w:t xml:space="preserve"> consents that this review may be used as promotional material for the BPA-ECRN </w:t>
      </w:r>
      <w:r w:rsidDel="00000000" w:rsidR="00000000" w:rsidRPr="00000000">
        <w:rPr>
          <w:rFonts w:ascii="Arial" w:cs="Arial" w:eastAsia="Arial" w:hAnsi="Arial"/>
          <w:sz w:val="22"/>
          <w:szCs w:val="22"/>
          <w:rtl w:val="0"/>
        </w:rPr>
        <w:t xml:space="preserve">Professional Development Grant </w:t>
      </w:r>
      <w:r w:rsidDel="00000000" w:rsidR="00000000" w:rsidRPr="00000000">
        <w:rPr>
          <w:rFonts w:ascii="Arial" w:cs="Arial" w:eastAsia="Arial" w:hAnsi="Arial"/>
          <w:color w:val="000000"/>
          <w:sz w:val="22"/>
          <w:szCs w:val="22"/>
          <w:rtl w:val="0"/>
        </w:rPr>
        <w:t xml:space="preserve">and or the BPA-ECRN more broadly. If engaging in an in-person activity, l</w:t>
      </w:r>
      <w:r w:rsidDel="00000000" w:rsidR="00000000" w:rsidRPr="00000000">
        <w:rPr>
          <w:rFonts w:ascii="Arial" w:cs="Arial" w:eastAsia="Arial" w:hAnsi="Arial"/>
          <w:sz w:val="22"/>
          <w:szCs w:val="22"/>
          <w:rtl w:val="0"/>
        </w:rPr>
        <w:t xml:space="preserve">ike a laboratory visit, p</w:t>
      </w:r>
      <w:r w:rsidDel="00000000" w:rsidR="00000000" w:rsidRPr="00000000">
        <w:rPr>
          <w:rFonts w:ascii="Arial" w:cs="Arial" w:eastAsia="Arial" w:hAnsi="Arial"/>
          <w:color w:val="000000"/>
          <w:sz w:val="22"/>
          <w:szCs w:val="22"/>
          <w:rtl w:val="0"/>
        </w:rPr>
        <w:t xml:space="preserve">hotographs of </w:t>
      </w:r>
      <w:r w:rsidDel="00000000" w:rsidR="00000000" w:rsidRPr="00000000">
        <w:rPr>
          <w:rFonts w:ascii="Arial" w:cs="Arial" w:eastAsia="Arial" w:hAnsi="Arial"/>
          <w:sz w:val="22"/>
          <w:szCs w:val="22"/>
          <w:rtl w:val="0"/>
        </w:rPr>
        <w:t xml:space="preserve">the ECR, for example, </w:t>
      </w:r>
      <w:r w:rsidDel="00000000" w:rsidR="00000000" w:rsidRPr="00000000">
        <w:rPr>
          <w:rFonts w:ascii="Arial" w:cs="Arial" w:eastAsia="Arial" w:hAnsi="Arial"/>
          <w:color w:val="000000"/>
          <w:sz w:val="22"/>
          <w:szCs w:val="22"/>
          <w:rtl w:val="0"/>
        </w:rPr>
        <w:t xml:space="preserve">presenting and/or with the host laboratory group, are also requested, but not compulsory. </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Arial" w:cs="Arial" w:eastAsia="Arial" w:hAnsi="Arial"/>
          <w:b w:val="1"/>
          <w:color w:val="00153e"/>
        </w:rPr>
      </w:pPr>
      <w:r w:rsidDel="00000000" w:rsidR="00000000" w:rsidRPr="00000000">
        <w:rPr>
          <w:rFonts w:ascii="Arial" w:cs="Arial" w:eastAsia="Arial" w:hAnsi="Arial"/>
          <w:b w:val="1"/>
          <w:color w:val="00153e"/>
          <w:rtl w:val="0"/>
        </w:rPr>
        <w:t xml:space="preserve">Review of Award Applications:</w:t>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Arial" w:cs="Arial" w:eastAsia="Arial" w:hAnsi="Arial"/>
          <w:b w:val="1"/>
          <w:color w:val="1b255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Applications will be evaluated against the following criteria: </w:t>
      </w:r>
    </w:p>
    <w:p w:rsidR="00000000" w:rsidDel="00000000" w:rsidP="00000000" w:rsidRDefault="00000000" w:rsidRPr="00000000" w14:paraId="000000D3">
      <w:pPr>
        <w:numPr>
          <w:ilvl w:val="0"/>
          <w:numId w:val="9"/>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benefit and financial need of the applicant. How</w:t>
      </w:r>
      <w:r w:rsidDel="00000000" w:rsidR="00000000" w:rsidRPr="00000000">
        <w:rPr>
          <w:rFonts w:ascii="Arial" w:cs="Arial" w:eastAsia="Arial" w:hAnsi="Arial"/>
          <w:color w:val="000000"/>
          <w:sz w:val="22"/>
          <w:szCs w:val="22"/>
          <w:rtl w:val="0"/>
        </w:rPr>
        <w:t xml:space="preserve"> the funding </w:t>
      </w:r>
      <w:r w:rsidDel="00000000" w:rsidR="00000000" w:rsidRPr="00000000">
        <w:rPr>
          <w:rFonts w:ascii="Arial" w:cs="Arial" w:eastAsia="Arial" w:hAnsi="Arial"/>
          <w:sz w:val="22"/>
          <w:szCs w:val="22"/>
          <w:rtl w:val="0"/>
        </w:rPr>
        <w:t xml:space="preserve">and attending BPA will assist </w:t>
      </w:r>
      <w:r w:rsidDel="00000000" w:rsidR="00000000" w:rsidRPr="00000000">
        <w:rPr>
          <w:rFonts w:ascii="Arial" w:cs="Arial" w:eastAsia="Arial" w:hAnsi="Arial"/>
          <w:color w:val="000000"/>
          <w:sz w:val="22"/>
          <w:szCs w:val="22"/>
          <w:rtl w:val="0"/>
        </w:rPr>
        <w:t xml:space="preserve">the applicant, i.e., the potential to enhance the applicant’s career prospects and research CV.</w:t>
      </w:r>
    </w:p>
    <w:p w:rsidR="00000000" w:rsidDel="00000000" w:rsidP="00000000" w:rsidRDefault="00000000" w:rsidRPr="00000000" w14:paraId="000000D4">
      <w:pPr>
        <w:numPr>
          <w:ilvl w:val="0"/>
          <w:numId w:val="9"/>
        </w:numPr>
        <w:ind w:left="360" w:hanging="360"/>
        <w:jc w:val="both"/>
        <w:rPr>
          <w:sz w:val="22"/>
          <w:szCs w:val="22"/>
        </w:rPr>
      </w:pPr>
      <w:r w:rsidDel="00000000" w:rsidR="00000000" w:rsidRPr="00000000">
        <w:rPr>
          <w:rFonts w:ascii="Arial" w:cs="Arial" w:eastAsia="Arial" w:hAnsi="Arial"/>
          <w:sz w:val="22"/>
          <w:szCs w:val="22"/>
          <w:rtl w:val="0"/>
        </w:rPr>
        <w:t xml:space="preserve">Scientific and communication excellence of the researcher, as demonstrated through research output.</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1598930</wp:posOffset>
            </wp:positionH>
            <wp:positionV relativeFrom="paragraph">
              <wp:posOffset>-3173</wp:posOffset>
            </wp:positionV>
            <wp:extent cx="2533650" cy="552450"/>
            <wp:effectExtent b="0" l="0" r="0" t="0"/>
            <wp:wrapNone/>
            <wp:docPr descr="A picture containing logo&#10;&#10;Description automatically generated" id="12" name="image1.png"/>
            <a:graphic>
              <a:graphicData uri="http://schemas.openxmlformats.org/drawingml/2006/picture">
                <pic:pic>
                  <pic:nvPicPr>
                    <pic:cNvPr descr="A picture containing logo&#10;&#10;Description automatically generated" id="0" name="image1.png"/>
                    <pic:cNvPicPr preferRelativeResize="0"/>
                  </pic:nvPicPr>
                  <pic:blipFill>
                    <a:blip r:embed="rId7"/>
                    <a:srcRect b="0" l="0" r="0" t="0"/>
                    <a:stretch>
                      <a:fillRect/>
                    </a:stretch>
                  </pic:blipFill>
                  <pic:spPr>
                    <a:xfrm>
                      <a:off x="0" y="0"/>
                      <a:ext cx="2533650" cy="552450"/>
                    </a:xfrm>
                    <a:prstGeom prst="rect"/>
                    <a:ln/>
                  </pic:spPr>
                </pic:pic>
              </a:graphicData>
            </a:graphic>
          </wp:anchor>
        </w:drawing>
      </w:r>
    </w:p>
    <w:p w:rsidR="00000000" w:rsidDel="00000000" w:rsidP="00000000" w:rsidRDefault="00000000" w:rsidRPr="00000000" w14:paraId="000000E3">
      <w:pPr>
        <w:jc w:val="center"/>
        <w:rPr>
          <w:rFonts w:ascii="Arial" w:cs="Arial" w:eastAsia="Arial" w:hAnsi="Arial"/>
          <w:b w:val="1"/>
          <w:color w:val="00153e"/>
          <w:sz w:val="28"/>
          <w:szCs w:val="28"/>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color w:val="00153e"/>
          <w:sz w:val="28"/>
          <w:szCs w:val="28"/>
        </w:rPr>
      </w:pPr>
      <w:r w:rsidDel="00000000" w:rsidR="00000000" w:rsidRPr="00000000">
        <w:rPr>
          <w:rtl w:val="0"/>
        </w:rPr>
      </w:r>
    </w:p>
    <w:p w:rsidR="00000000" w:rsidDel="00000000" w:rsidP="00000000" w:rsidRDefault="00000000" w:rsidRPr="00000000" w14:paraId="000000E5">
      <w:pPr>
        <w:jc w:val="center"/>
        <w:rPr>
          <w:rFonts w:ascii="Arial" w:cs="Arial" w:eastAsia="Arial" w:hAnsi="Arial"/>
          <w:b w:val="1"/>
          <w:color w:val="00153e"/>
          <w:sz w:val="28"/>
          <w:szCs w:val="28"/>
        </w:rPr>
      </w:pPr>
      <w:r w:rsidDel="00000000" w:rsidR="00000000" w:rsidRPr="00000000">
        <w:rPr>
          <w:rtl w:val="0"/>
        </w:rPr>
      </w:r>
    </w:p>
    <w:p w:rsidR="00000000" w:rsidDel="00000000" w:rsidP="00000000" w:rsidRDefault="00000000" w:rsidRPr="00000000" w14:paraId="000000E6">
      <w:pPr>
        <w:jc w:val="cente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2025 BPA Early Career Researcher Network</w:t>
      </w:r>
    </w:p>
    <w:p w:rsidR="00000000" w:rsidDel="00000000" w:rsidP="00000000" w:rsidRDefault="00000000" w:rsidRPr="00000000" w14:paraId="000000E7">
      <w:pPr>
        <w:jc w:val="center"/>
        <w:rPr>
          <w:rFonts w:ascii="Monda" w:cs="Monda" w:eastAsia="Monda" w:hAnsi="Monda"/>
          <w:b w:val="1"/>
          <w:color w:val="1b2558"/>
          <w:sz w:val="28"/>
          <w:szCs w:val="28"/>
        </w:rPr>
      </w:pPr>
      <w:r w:rsidDel="00000000" w:rsidR="00000000" w:rsidRPr="00000000">
        <w:rPr>
          <w:rFonts w:ascii="Arial" w:cs="Arial" w:eastAsia="Arial" w:hAnsi="Arial"/>
          <w:b w:val="1"/>
          <w:color w:val="00153e"/>
          <w:sz w:val="28"/>
          <w:szCs w:val="28"/>
          <w:rtl w:val="0"/>
        </w:rPr>
        <w:t xml:space="preserve">Travel Award Grant</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Arial" w:cs="Arial" w:eastAsia="Arial" w:hAnsi="Arial"/>
          <w:color w:val="1b2558"/>
          <w:sz w:val="28"/>
          <w:szCs w:val="28"/>
        </w:rPr>
      </w:pPr>
      <w:r w:rsidDel="00000000" w:rsidR="00000000" w:rsidRPr="00000000">
        <w:rPr>
          <w:rtl w:val="0"/>
        </w:rPr>
      </w:r>
    </w:p>
    <w:p w:rsidR="00000000" w:rsidDel="00000000" w:rsidP="00000000" w:rsidRDefault="00000000" w:rsidRPr="00000000" w14:paraId="000000E9">
      <w:pPr>
        <w:rPr>
          <w:rFonts w:ascii="Monda" w:cs="Monda" w:eastAsia="Monda" w:hAnsi="Monda"/>
          <w:b w:val="1"/>
          <w:color w:val="1b2558"/>
          <w:sz w:val="28"/>
          <w:szCs w:val="28"/>
        </w:rPr>
      </w:pPr>
      <w:r w:rsidDel="00000000" w:rsidR="00000000" w:rsidRPr="00000000">
        <w:rPr>
          <w:rtl w:val="0"/>
        </w:rPr>
      </w:r>
    </w:p>
    <w:p w:rsidR="00000000" w:rsidDel="00000000" w:rsidP="00000000" w:rsidRDefault="00000000" w:rsidRPr="00000000" w14:paraId="000000EA">
      <w:pPr>
        <w:rPr>
          <w:rFonts w:ascii="Arial" w:cs="Arial" w:eastAsia="Arial" w:hAnsi="Arial"/>
          <w:b w:val="1"/>
          <w:color w:val="00153e"/>
          <w:sz w:val="28"/>
          <w:szCs w:val="28"/>
        </w:rPr>
      </w:pPr>
      <w:r w:rsidDel="00000000" w:rsidR="00000000" w:rsidRPr="00000000">
        <w:rPr>
          <w:rFonts w:ascii="Arial" w:cs="Arial" w:eastAsia="Arial" w:hAnsi="Arial"/>
          <w:b w:val="1"/>
          <w:color w:val="00153e"/>
          <w:sz w:val="28"/>
          <w:szCs w:val="28"/>
          <w:rtl w:val="0"/>
        </w:rPr>
        <w:t xml:space="preserve">Agreement Statement</w:t>
      </w:r>
    </w:p>
    <w:p w:rsidR="00000000" w:rsidDel="00000000" w:rsidP="00000000" w:rsidRDefault="00000000" w:rsidRPr="00000000" w14:paraId="000000EB">
      <w:pPr>
        <w:rPr>
          <w:rFonts w:ascii="Monda" w:cs="Monda" w:eastAsia="Monda" w:hAnsi="Monda"/>
          <w:b w:val="1"/>
          <w:sz w:val="28"/>
          <w:szCs w:val="28"/>
        </w:rPr>
      </w:pPr>
      <w:r w:rsidDel="00000000" w:rsidR="00000000" w:rsidRPr="00000000">
        <w:rPr>
          <w:rtl w:val="0"/>
        </w:rPr>
      </w:r>
    </w:p>
    <w:p w:rsidR="00000000" w:rsidDel="00000000" w:rsidP="00000000" w:rsidRDefault="00000000" w:rsidRPr="00000000" w14:paraId="000000EC">
      <w:pPr>
        <w:rPr>
          <w:rFonts w:ascii="Monda" w:cs="Monda" w:eastAsia="Monda" w:hAnsi="Monda"/>
          <w:b w:val="1"/>
          <w:sz w:val="28"/>
          <w:szCs w:val="28"/>
        </w:rPr>
      </w:pPr>
      <w:r w:rsidDel="00000000" w:rsidR="00000000" w:rsidRPr="00000000">
        <w:rPr>
          <w:rtl w:val="0"/>
        </w:rPr>
      </w:r>
    </w:p>
    <w:p w:rsidR="00000000" w:rsidDel="00000000" w:rsidP="00000000" w:rsidRDefault="00000000" w:rsidRPr="00000000" w14:paraId="000000ED">
      <w:pPr>
        <w:rPr>
          <w:rFonts w:ascii="Monda" w:cs="Monda" w:eastAsia="Monda" w:hAnsi="Monda"/>
          <w:b w:val="1"/>
          <w:sz w:val="28"/>
          <w:szCs w:val="28"/>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I ____________________________________________________________ confirm that: </w:t>
      </w:r>
      <w:r w:rsidDel="00000000" w:rsidR="00000000" w:rsidRPr="00000000">
        <w:rPr>
          <w:rtl w:val="0"/>
        </w:rPr>
      </w:r>
    </w:p>
    <w:p w:rsidR="00000000" w:rsidDel="00000000" w:rsidP="00000000" w:rsidRDefault="00000000" w:rsidRPr="00000000" w14:paraId="000000E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I have read the Conditions of Award for the BPA-ECRN Professional Development Grant. </w:t>
      </w:r>
      <w:r w:rsidDel="00000000" w:rsidR="00000000" w:rsidRPr="00000000">
        <w:rPr>
          <w:rtl w:val="0"/>
        </w:rPr>
      </w:r>
    </w:p>
    <w:p w:rsidR="00000000" w:rsidDel="00000000" w:rsidP="00000000" w:rsidRDefault="00000000" w:rsidRPr="00000000" w14:paraId="000000F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I understand and agree to abide by these conditions. </w:t>
      </w:r>
      <w:r w:rsidDel="00000000" w:rsidR="00000000" w:rsidRPr="00000000">
        <w:rPr>
          <w:rtl w:val="0"/>
        </w:rPr>
      </w:r>
    </w:p>
    <w:p w:rsidR="00000000" w:rsidDel="00000000" w:rsidP="00000000" w:rsidRDefault="00000000" w:rsidRPr="00000000" w14:paraId="000000F1">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I will provide the reporting items/commitments requested </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 </w:t>
        <w:tab/>
        <w:t xml:space="preserve">________________________</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Applicant Signature</w:t>
        <w:tab/>
        <w:tab/>
        <w:tab/>
        <w:tab/>
        <w:tab/>
        <w:t xml:space="preserve">Date</w:t>
      </w:r>
      <w:r w:rsidDel="00000000" w:rsidR="00000000" w:rsidRPr="00000000">
        <w:rPr>
          <w:rtl w:val="0"/>
        </w:rPr>
      </w:r>
    </w:p>
    <w:p w:rsidR="00000000" w:rsidDel="00000000" w:rsidP="00000000" w:rsidRDefault="00000000" w:rsidRPr="00000000" w14:paraId="000000F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sectPr>
      <w:footerReference r:id="rId12" w:type="default"/>
      <w:footerReference r:id="rId13" w:type="even"/>
      <w:pgSz w:h="16838" w:w="11906" w:orient="portrait"/>
      <w:pgMar w:bottom="1440" w:top="1440" w:left="1440" w:right="144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Mond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513"/>
        <w:tab w:val="right" w:leader="none" w:pos="9026"/>
      </w:tabs>
      <w:jc w:val="right"/>
      <w:rPr>
        <w:rFonts w:ascii="Monda" w:cs="Monda" w:eastAsia="Monda" w:hAnsi="Monda"/>
        <w:color w:val="000000"/>
      </w:rPr>
    </w:pPr>
    <w:r w:rsidDel="00000000" w:rsidR="00000000" w:rsidRPr="00000000">
      <w:rPr>
        <w:rFonts w:ascii="Monda" w:cs="Monda" w:eastAsia="Monda" w:hAnsi="Mond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513"/>
        <w:tab w:val="right" w:leader="none" w:pos="9026"/>
      </w:tabs>
      <w:ind w:right="360"/>
      <w:rPr>
        <w:rFonts w:ascii="Monda" w:cs="Monda" w:eastAsia="Monda" w:hAnsi="Monda"/>
        <w:color w:val="000000"/>
        <w:sz w:val="20"/>
        <w:szCs w:val="20"/>
      </w:rPr>
    </w:pPr>
    <w:r w:rsidDel="00000000" w:rsidR="00000000" w:rsidRPr="00000000">
      <w:rPr>
        <w:rFonts w:ascii="Monda" w:cs="Monda" w:eastAsia="Monda" w:hAnsi="Monda"/>
        <w:color w:val="1b2559"/>
        <w:sz w:val="20"/>
        <w:szCs w:val="20"/>
        <w:rtl w:val="0"/>
      </w:rPr>
      <w:t xml:space="preserve">Biological Psychiatry Australia Early Career Researcher Network Conference Travel Grant</w:t>
    </w:r>
    <w:r w:rsidDel="00000000" w:rsidR="00000000" w:rsidRPr="00000000">
      <w:rPr>
        <w:rtl w:val="0"/>
      </w:rPr>
    </w:r>
  </w:p>
  <w:p w:rsidR="00000000" w:rsidDel="00000000" w:rsidP="00000000" w:rsidRDefault="00000000" w:rsidRPr="00000000" w14:paraId="000000FD">
    <w:pPr>
      <w:rPr>
        <w:rFonts w:ascii="Monda" w:cs="Monda" w:eastAsia="Monda" w:hAnsi="Monda"/>
        <w:color w:val="1b2559"/>
        <w:sz w:val="20"/>
        <w:szCs w:val="20"/>
      </w:rPr>
    </w:pPr>
    <w:r w:rsidDel="00000000" w:rsidR="00000000" w:rsidRPr="00000000">
      <w:rPr>
        <w:rFonts w:ascii="Monda" w:cs="Monda" w:eastAsia="Monda" w:hAnsi="Monda"/>
        <w:color w:val="1b2559"/>
        <w:sz w:val="20"/>
        <w:szCs w:val="20"/>
        <w:rtl w:val="0"/>
      </w:rPr>
      <w:t xml:space="preserve">Application Form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rFonts w:ascii="Arial" w:cs="Arial" w:eastAsia="Arial" w:hAnsi="Arial"/>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753E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2155DA"/>
    <w:pPr>
      <w:spacing w:after="100" w:afterAutospacing="1" w:before="100" w:beforeAutospacing="1"/>
      <w:outlineLvl w:val="2"/>
    </w:pPr>
    <w:rPr>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semiHidden w:val="1"/>
    <w:unhideWhenUsed w:val="1"/>
    <w:qFormat w:val="1"/>
    <w:rsid w:val="000576E8"/>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semiHidden w:val="1"/>
    <w:unhideWhenUsed w:val="1"/>
    <w:qFormat w:val="1"/>
    <w:rsid w:val="000576E8"/>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0576E8"/>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8F121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F121C"/>
    <w:pPr>
      <w:ind w:left="720"/>
      <w:contextualSpacing w:val="1"/>
    </w:pPr>
  </w:style>
  <w:style w:type="paragraph" w:styleId="Header">
    <w:name w:val="header"/>
    <w:basedOn w:val="Normal"/>
    <w:link w:val="HeaderChar"/>
    <w:uiPriority w:val="99"/>
    <w:unhideWhenUsed w:val="1"/>
    <w:rsid w:val="00312A15"/>
    <w:pPr>
      <w:tabs>
        <w:tab w:val="center" w:pos="4513"/>
        <w:tab w:val="right" w:pos="9026"/>
      </w:tabs>
    </w:pPr>
  </w:style>
  <w:style w:type="character" w:styleId="HeaderChar" w:customStyle="1">
    <w:name w:val="Header Char"/>
    <w:basedOn w:val="DefaultParagraphFont"/>
    <w:link w:val="Header"/>
    <w:uiPriority w:val="99"/>
    <w:rsid w:val="00312A15"/>
  </w:style>
  <w:style w:type="paragraph" w:styleId="Footer">
    <w:name w:val="footer"/>
    <w:basedOn w:val="Normal"/>
    <w:link w:val="FooterChar"/>
    <w:uiPriority w:val="99"/>
    <w:unhideWhenUsed w:val="1"/>
    <w:rsid w:val="00312A15"/>
    <w:pPr>
      <w:tabs>
        <w:tab w:val="center" w:pos="4513"/>
        <w:tab w:val="right" w:pos="9026"/>
      </w:tabs>
    </w:pPr>
  </w:style>
  <w:style w:type="character" w:styleId="FooterChar" w:customStyle="1">
    <w:name w:val="Footer Char"/>
    <w:basedOn w:val="DefaultParagraphFont"/>
    <w:link w:val="Footer"/>
    <w:uiPriority w:val="99"/>
    <w:rsid w:val="00312A15"/>
  </w:style>
  <w:style w:type="paragraph" w:styleId="BalloonText">
    <w:name w:val="Balloon Text"/>
    <w:basedOn w:val="Normal"/>
    <w:link w:val="BalloonTextChar"/>
    <w:uiPriority w:val="99"/>
    <w:semiHidden w:val="1"/>
    <w:unhideWhenUsed w:val="1"/>
    <w:rsid w:val="00F6511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65113"/>
    <w:rPr>
      <w:rFonts w:ascii="Segoe UI" w:cs="Segoe UI" w:hAnsi="Segoe UI"/>
      <w:sz w:val="18"/>
      <w:szCs w:val="18"/>
    </w:rPr>
  </w:style>
  <w:style w:type="character" w:styleId="Heading3Char" w:customStyle="1">
    <w:name w:val="Heading 3 Char"/>
    <w:basedOn w:val="DefaultParagraphFont"/>
    <w:link w:val="Heading3"/>
    <w:uiPriority w:val="9"/>
    <w:rsid w:val="002155DA"/>
    <w:rPr>
      <w:rFonts w:ascii="Times New Roman" w:cs="Times New Roman" w:eastAsia="Times New Roman" w:hAnsi="Times New Roman"/>
      <w:b w:val="1"/>
      <w:bCs w:val="1"/>
      <w:sz w:val="27"/>
      <w:szCs w:val="27"/>
    </w:rPr>
  </w:style>
  <w:style w:type="character" w:styleId="Hyperlink">
    <w:name w:val="Hyperlink"/>
    <w:basedOn w:val="DefaultParagraphFont"/>
    <w:uiPriority w:val="99"/>
    <w:unhideWhenUsed w:val="1"/>
    <w:rsid w:val="002155DA"/>
    <w:rPr>
      <w:color w:val="0000ff"/>
      <w:u w:val="single"/>
    </w:rPr>
  </w:style>
  <w:style w:type="character" w:styleId="UnresolvedMention">
    <w:name w:val="Unresolved Mention"/>
    <w:basedOn w:val="DefaultParagraphFont"/>
    <w:uiPriority w:val="99"/>
    <w:semiHidden w:val="1"/>
    <w:unhideWhenUsed w:val="1"/>
    <w:rsid w:val="0003022B"/>
    <w:rPr>
      <w:color w:val="605e5c"/>
      <w:shd w:color="auto" w:fill="e1dfdd" w:val="clear"/>
    </w:rPr>
  </w:style>
  <w:style w:type="character" w:styleId="Emphasis">
    <w:name w:val="Emphasis"/>
    <w:basedOn w:val="DefaultParagraphFont"/>
    <w:uiPriority w:val="20"/>
    <w:qFormat w:val="1"/>
    <w:rsid w:val="00D60B79"/>
    <w:rPr>
      <w:i w:val="1"/>
      <w:iCs w:val="1"/>
    </w:rPr>
  </w:style>
  <w:style w:type="character" w:styleId="apple-converted-space" w:customStyle="1">
    <w:name w:val="apple-converted-space"/>
    <w:basedOn w:val="DefaultParagraphFont"/>
    <w:rsid w:val="00D60B79"/>
  </w:style>
  <w:style w:type="paragraph" w:styleId="NoSpacing">
    <w:name w:val="No Spacing"/>
    <w:uiPriority w:val="1"/>
    <w:qFormat w:val="1"/>
    <w:rsid w:val="00D60B79"/>
  </w:style>
  <w:style w:type="paragraph" w:styleId="NormalWeb">
    <w:name w:val="Normal (Web)"/>
    <w:basedOn w:val="Normal"/>
    <w:uiPriority w:val="99"/>
    <w:semiHidden w:val="1"/>
    <w:unhideWhenUsed w:val="1"/>
    <w:rsid w:val="00A527E7"/>
    <w:pPr>
      <w:spacing w:after="100" w:afterAutospacing="1" w:before="100" w:beforeAutospacing="1"/>
    </w:pPr>
  </w:style>
  <w:style w:type="character" w:styleId="PageNumber">
    <w:name w:val="page number"/>
    <w:basedOn w:val="DefaultParagraphFont"/>
    <w:uiPriority w:val="99"/>
    <w:semiHidden w:val="1"/>
    <w:unhideWhenUsed w:val="1"/>
    <w:rsid w:val="003D5A92"/>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590369"/>
    <w:rPr>
      <w:sz w:val="16"/>
      <w:szCs w:val="16"/>
    </w:rPr>
  </w:style>
  <w:style w:type="paragraph" w:styleId="CommentText">
    <w:name w:val="annotation text"/>
    <w:basedOn w:val="Normal"/>
    <w:link w:val="CommentTextChar"/>
    <w:uiPriority w:val="99"/>
    <w:unhideWhenUsed w:val="1"/>
    <w:rsid w:val="00590369"/>
    <w:rPr>
      <w:sz w:val="20"/>
      <w:szCs w:val="20"/>
    </w:rPr>
  </w:style>
  <w:style w:type="character" w:styleId="CommentTextChar" w:customStyle="1">
    <w:name w:val="Comment Text Char"/>
    <w:basedOn w:val="DefaultParagraphFont"/>
    <w:link w:val="CommentText"/>
    <w:uiPriority w:val="99"/>
    <w:rsid w:val="00590369"/>
    <w:rPr>
      <w:sz w:val="20"/>
      <w:szCs w:val="20"/>
    </w:rPr>
  </w:style>
  <w:style w:type="paragraph" w:styleId="CommentSubject">
    <w:name w:val="annotation subject"/>
    <w:basedOn w:val="CommentText"/>
    <w:next w:val="CommentText"/>
    <w:link w:val="CommentSubjectChar"/>
    <w:uiPriority w:val="99"/>
    <w:semiHidden w:val="1"/>
    <w:unhideWhenUsed w:val="1"/>
    <w:rsid w:val="00590369"/>
    <w:rPr>
      <w:b w:val="1"/>
      <w:bCs w:val="1"/>
    </w:rPr>
  </w:style>
  <w:style w:type="character" w:styleId="CommentSubjectChar" w:customStyle="1">
    <w:name w:val="Comment Subject Char"/>
    <w:basedOn w:val="CommentTextChar"/>
    <w:link w:val="CommentSubject"/>
    <w:uiPriority w:val="99"/>
    <w:semiHidden w:val="1"/>
    <w:rsid w:val="00590369"/>
    <w:rPr>
      <w:b w:val="1"/>
      <w:bCs w:val="1"/>
      <w:sz w:val="20"/>
      <w:szCs w:val="20"/>
    </w:rPr>
  </w:style>
  <w:style w:type="paragraph" w:styleId="Revision">
    <w:name w:val="Revision"/>
    <w:hidden w:val="1"/>
    <w:uiPriority w:val="99"/>
    <w:semiHidden w:val="1"/>
    <w:rsid w:val="00061BEA"/>
  </w:style>
  <w:style w:type="paragraph" w:styleId="Bibliography">
    <w:name w:val="Bibliography"/>
    <w:basedOn w:val="Normal"/>
    <w:next w:val="Normal"/>
    <w:uiPriority w:val="37"/>
    <w:semiHidden w:val="1"/>
    <w:unhideWhenUsed w:val="1"/>
    <w:rsid w:val="000576E8"/>
  </w:style>
  <w:style w:type="paragraph" w:styleId="BlockText">
    <w:name w:val="Block Text"/>
    <w:basedOn w:val="Normal"/>
    <w:uiPriority w:val="99"/>
    <w:semiHidden w:val="1"/>
    <w:unhideWhenUsed w:val="1"/>
    <w:rsid w:val="000576E8"/>
    <w:pPr>
      <w:pBdr>
        <w:top w:color="5b9bd5" w:space="10" w:sz="2" w:themeColor="accent1" w:val="single"/>
        <w:left w:color="5b9bd5" w:space="10" w:sz="2" w:themeColor="accent1" w:val="single"/>
        <w:bottom w:color="5b9bd5" w:space="10" w:sz="2" w:themeColor="accent1" w:val="single"/>
        <w:right w:color="5b9bd5" w:space="10" w:sz="2" w:themeColor="accent1" w:val="single"/>
      </w:pBdr>
      <w:ind w:left="1152" w:right="1152"/>
    </w:pPr>
    <w:rPr>
      <w:rFonts w:asciiTheme="minorHAnsi" w:cstheme="minorBidi" w:eastAsiaTheme="minorEastAsia" w:hAnsiTheme="minorHAnsi"/>
      <w:i w:val="1"/>
      <w:iCs w:val="1"/>
      <w:color w:val="5b9bd5" w:themeColor="accent1"/>
    </w:rPr>
  </w:style>
  <w:style w:type="paragraph" w:styleId="BodyText">
    <w:name w:val="Body Text"/>
    <w:basedOn w:val="Normal"/>
    <w:link w:val="BodyTextChar"/>
    <w:uiPriority w:val="99"/>
    <w:semiHidden w:val="1"/>
    <w:unhideWhenUsed w:val="1"/>
    <w:rsid w:val="000576E8"/>
    <w:pPr>
      <w:spacing w:after="120"/>
    </w:pPr>
  </w:style>
  <w:style w:type="character" w:styleId="BodyTextChar" w:customStyle="1">
    <w:name w:val="Body Text Char"/>
    <w:basedOn w:val="DefaultParagraphFont"/>
    <w:link w:val="BodyText"/>
    <w:uiPriority w:val="99"/>
    <w:semiHidden w:val="1"/>
    <w:rsid w:val="000576E8"/>
  </w:style>
  <w:style w:type="paragraph" w:styleId="BodyText2">
    <w:name w:val="Body Text 2"/>
    <w:basedOn w:val="Normal"/>
    <w:link w:val="BodyText2Char"/>
    <w:uiPriority w:val="99"/>
    <w:semiHidden w:val="1"/>
    <w:unhideWhenUsed w:val="1"/>
    <w:rsid w:val="000576E8"/>
    <w:pPr>
      <w:spacing w:after="120" w:line="480" w:lineRule="auto"/>
    </w:pPr>
  </w:style>
  <w:style w:type="character" w:styleId="BodyText2Char" w:customStyle="1">
    <w:name w:val="Body Text 2 Char"/>
    <w:basedOn w:val="DefaultParagraphFont"/>
    <w:link w:val="BodyText2"/>
    <w:uiPriority w:val="99"/>
    <w:semiHidden w:val="1"/>
    <w:rsid w:val="000576E8"/>
  </w:style>
  <w:style w:type="paragraph" w:styleId="BodyText3">
    <w:name w:val="Body Text 3"/>
    <w:basedOn w:val="Normal"/>
    <w:link w:val="BodyText3Char"/>
    <w:uiPriority w:val="99"/>
    <w:semiHidden w:val="1"/>
    <w:unhideWhenUsed w:val="1"/>
    <w:rsid w:val="000576E8"/>
    <w:pPr>
      <w:spacing w:after="120"/>
    </w:pPr>
    <w:rPr>
      <w:sz w:val="16"/>
      <w:szCs w:val="16"/>
    </w:rPr>
  </w:style>
  <w:style w:type="character" w:styleId="BodyText3Char" w:customStyle="1">
    <w:name w:val="Body Text 3 Char"/>
    <w:basedOn w:val="DefaultParagraphFont"/>
    <w:link w:val="BodyText3"/>
    <w:uiPriority w:val="99"/>
    <w:semiHidden w:val="1"/>
    <w:rsid w:val="000576E8"/>
    <w:rPr>
      <w:sz w:val="16"/>
      <w:szCs w:val="16"/>
    </w:rPr>
  </w:style>
  <w:style w:type="paragraph" w:styleId="BodyTextFirstIndent">
    <w:name w:val="Body Text First Indent"/>
    <w:basedOn w:val="BodyText"/>
    <w:link w:val="BodyTextFirstIndentChar"/>
    <w:uiPriority w:val="99"/>
    <w:semiHidden w:val="1"/>
    <w:unhideWhenUsed w:val="1"/>
    <w:rsid w:val="000576E8"/>
    <w:pPr>
      <w:spacing w:after="0"/>
      <w:ind w:firstLine="360"/>
    </w:pPr>
  </w:style>
  <w:style w:type="character" w:styleId="BodyTextFirstIndentChar" w:customStyle="1">
    <w:name w:val="Body Text First Indent Char"/>
    <w:basedOn w:val="BodyTextChar"/>
    <w:link w:val="BodyTextFirstIndent"/>
    <w:uiPriority w:val="99"/>
    <w:semiHidden w:val="1"/>
    <w:rsid w:val="000576E8"/>
  </w:style>
  <w:style w:type="paragraph" w:styleId="BodyTextIndent">
    <w:name w:val="Body Text Indent"/>
    <w:basedOn w:val="Normal"/>
    <w:link w:val="BodyTextIndentChar"/>
    <w:uiPriority w:val="99"/>
    <w:semiHidden w:val="1"/>
    <w:unhideWhenUsed w:val="1"/>
    <w:rsid w:val="000576E8"/>
    <w:pPr>
      <w:spacing w:after="120"/>
      <w:ind w:left="283"/>
    </w:pPr>
  </w:style>
  <w:style w:type="character" w:styleId="BodyTextIndentChar" w:customStyle="1">
    <w:name w:val="Body Text Indent Char"/>
    <w:basedOn w:val="DefaultParagraphFont"/>
    <w:link w:val="BodyTextIndent"/>
    <w:uiPriority w:val="99"/>
    <w:semiHidden w:val="1"/>
    <w:rsid w:val="000576E8"/>
  </w:style>
  <w:style w:type="paragraph" w:styleId="BodyTextFirstIndent2">
    <w:name w:val="Body Text First Indent 2"/>
    <w:basedOn w:val="BodyTextIndent"/>
    <w:link w:val="BodyTextFirstIndent2Char"/>
    <w:uiPriority w:val="99"/>
    <w:semiHidden w:val="1"/>
    <w:unhideWhenUsed w:val="1"/>
    <w:rsid w:val="000576E8"/>
    <w:pPr>
      <w:spacing w:after="0"/>
      <w:ind w:left="360" w:firstLine="360"/>
    </w:pPr>
  </w:style>
  <w:style w:type="character" w:styleId="BodyTextFirstIndent2Char" w:customStyle="1">
    <w:name w:val="Body Text First Indent 2 Char"/>
    <w:basedOn w:val="BodyTextIndentChar"/>
    <w:link w:val="BodyTextFirstIndent2"/>
    <w:uiPriority w:val="99"/>
    <w:semiHidden w:val="1"/>
    <w:rsid w:val="000576E8"/>
  </w:style>
  <w:style w:type="paragraph" w:styleId="BodyTextIndent2">
    <w:name w:val="Body Text Indent 2"/>
    <w:basedOn w:val="Normal"/>
    <w:link w:val="BodyTextIndent2Char"/>
    <w:uiPriority w:val="99"/>
    <w:semiHidden w:val="1"/>
    <w:unhideWhenUsed w:val="1"/>
    <w:rsid w:val="000576E8"/>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0576E8"/>
  </w:style>
  <w:style w:type="paragraph" w:styleId="BodyTextIndent3">
    <w:name w:val="Body Text Indent 3"/>
    <w:basedOn w:val="Normal"/>
    <w:link w:val="BodyTextIndent3Char"/>
    <w:uiPriority w:val="99"/>
    <w:semiHidden w:val="1"/>
    <w:unhideWhenUsed w:val="1"/>
    <w:rsid w:val="000576E8"/>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0576E8"/>
    <w:rPr>
      <w:sz w:val="16"/>
      <w:szCs w:val="16"/>
    </w:rPr>
  </w:style>
  <w:style w:type="paragraph" w:styleId="Caption">
    <w:name w:val="caption"/>
    <w:basedOn w:val="Normal"/>
    <w:next w:val="Normal"/>
    <w:uiPriority w:val="35"/>
    <w:semiHidden w:val="1"/>
    <w:unhideWhenUsed w:val="1"/>
    <w:qFormat w:val="1"/>
    <w:rsid w:val="000576E8"/>
    <w:pPr>
      <w:spacing w:after="200"/>
    </w:pPr>
    <w:rPr>
      <w:i w:val="1"/>
      <w:iCs w:val="1"/>
      <w:color w:val="44546a" w:themeColor="text2"/>
      <w:sz w:val="18"/>
      <w:szCs w:val="18"/>
    </w:rPr>
  </w:style>
  <w:style w:type="paragraph" w:styleId="Closing">
    <w:name w:val="Closing"/>
    <w:basedOn w:val="Normal"/>
    <w:link w:val="ClosingChar"/>
    <w:uiPriority w:val="99"/>
    <w:semiHidden w:val="1"/>
    <w:unhideWhenUsed w:val="1"/>
    <w:rsid w:val="000576E8"/>
    <w:pPr>
      <w:ind w:left="4252"/>
    </w:pPr>
  </w:style>
  <w:style w:type="character" w:styleId="ClosingChar" w:customStyle="1">
    <w:name w:val="Closing Char"/>
    <w:basedOn w:val="DefaultParagraphFont"/>
    <w:link w:val="Closing"/>
    <w:uiPriority w:val="99"/>
    <w:semiHidden w:val="1"/>
    <w:rsid w:val="000576E8"/>
  </w:style>
  <w:style w:type="paragraph" w:styleId="Date">
    <w:name w:val="Date"/>
    <w:basedOn w:val="Normal"/>
    <w:next w:val="Normal"/>
    <w:link w:val="DateChar"/>
    <w:uiPriority w:val="99"/>
    <w:semiHidden w:val="1"/>
    <w:unhideWhenUsed w:val="1"/>
    <w:rsid w:val="000576E8"/>
  </w:style>
  <w:style w:type="character" w:styleId="DateChar" w:customStyle="1">
    <w:name w:val="Date Char"/>
    <w:basedOn w:val="DefaultParagraphFont"/>
    <w:link w:val="Date"/>
    <w:uiPriority w:val="99"/>
    <w:semiHidden w:val="1"/>
    <w:rsid w:val="000576E8"/>
  </w:style>
  <w:style w:type="paragraph" w:styleId="DocumentMap">
    <w:name w:val="Document Map"/>
    <w:basedOn w:val="Normal"/>
    <w:link w:val="DocumentMapChar"/>
    <w:uiPriority w:val="99"/>
    <w:semiHidden w:val="1"/>
    <w:unhideWhenUsed w:val="1"/>
    <w:rsid w:val="000576E8"/>
    <w:rPr>
      <w:rFonts w:ascii="Segoe UI" w:cs="Segoe UI" w:hAnsi="Segoe UI"/>
      <w:sz w:val="16"/>
      <w:szCs w:val="16"/>
    </w:rPr>
  </w:style>
  <w:style w:type="character" w:styleId="DocumentMapChar" w:customStyle="1">
    <w:name w:val="Document Map Char"/>
    <w:basedOn w:val="DefaultParagraphFont"/>
    <w:link w:val="DocumentMap"/>
    <w:uiPriority w:val="99"/>
    <w:semiHidden w:val="1"/>
    <w:rsid w:val="000576E8"/>
    <w:rPr>
      <w:rFonts w:ascii="Segoe UI" w:cs="Segoe UI" w:hAnsi="Segoe UI"/>
      <w:sz w:val="16"/>
      <w:szCs w:val="16"/>
    </w:rPr>
  </w:style>
  <w:style w:type="paragraph" w:styleId="E-mailSignature">
    <w:name w:val="E-mail Signature"/>
    <w:basedOn w:val="Normal"/>
    <w:link w:val="E-mailSignatureChar"/>
    <w:uiPriority w:val="99"/>
    <w:semiHidden w:val="1"/>
    <w:unhideWhenUsed w:val="1"/>
    <w:rsid w:val="000576E8"/>
  </w:style>
  <w:style w:type="character" w:styleId="E-mailSignatureChar" w:customStyle="1">
    <w:name w:val="E-mail Signature Char"/>
    <w:basedOn w:val="DefaultParagraphFont"/>
    <w:link w:val="E-mailSignature"/>
    <w:uiPriority w:val="99"/>
    <w:semiHidden w:val="1"/>
    <w:rsid w:val="000576E8"/>
  </w:style>
  <w:style w:type="paragraph" w:styleId="EndnoteText">
    <w:name w:val="endnote text"/>
    <w:basedOn w:val="Normal"/>
    <w:link w:val="EndnoteTextChar"/>
    <w:uiPriority w:val="99"/>
    <w:semiHidden w:val="1"/>
    <w:unhideWhenUsed w:val="1"/>
    <w:rsid w:val="000576E8"/>
    <w:rPr>
      <w:sz w:val="20"/>
      <w:szCs w:val="20"/>
    </w:rPr>
  </w:style>
  <w:style w:type="character" w:styleId="EndnoteTextChar" w:customStyle="1">
    <w:name w:val="Endnote Text Char"/>
    <w:basedOn w:val="DefaultParagraphFont"/>
    <w:link w:val="EndnoteText"/>
    <w:uiPriority w:val="99"/>
    <w:semiHidden w:val="1"/>
    <w:rsid w:val="000576E8"/>
    <w:rPr>
      <w:sz w:val="20"/>
      <w:szCs w:val="20"/>
    </w:rPr>
  </w:style>
  <w:style w:type="paragraph" w:styleId="EnvelopeAddress">
    <w:name w:val="envelope address"/>
    <w:basedOn w:val="Normal"/>
    <w:uiPriority w:val="99"/>
    <w:semiHidden w:val="1"/>
    <w:unhideWhenUsed w:val="1"/>
    <w:rsid w:val="000576E8"/>
    <w:pPr>
      <w:framePr w:lines="0" w:w="7920" w:h="1980" w:hSpace="180" w:wrap="auto" w:hAnchor="page" w:xAlign="center" w:yAlign="bottom" w:hRule="exact"/>
      <w:ind w:left="2880"/>
    </w:pPr>
    <w:rPr>
      <w:rFonts w:asciiTheme="majorHAnsi" w:cstheme="majorBidi" w:eastAsiaTheme="majorEastAsia" w:hAnsiTheme="majorHAnsi"/>
    </w:rPr>
  </w:style>
  <w:style w:type="paragraph" w:styleId="EnvelopeReturn">
    <w:name w:val="envelope return"/>
    <w:basedOn w:val="Normal"/>
    <w:uiPriority w:val="99"/>
    <w:semiHidden w:val="1"/>
    <w:unhideWhenUsed w:val="1"/>
    <w:rsid w:val="000576E8"/>
    <w:rPr>
      <w:rFonts w:asciiTheme="majorHAnsi" w:cstheme="majorBidi" w:eastAsiaTheme="majorEastAsia" w:hAnsiTheme="majorHAnsi"/>
      <w:sz w:val="20"/>
      <w:szCs w:val="20"/>
    </w:rPr>
  </w:style>
  <w:style w:type="paragraph" w:styleId="FootnoteText">
    <w:name w:val="footnote text"/>
    <w:basedOn w:val="Normal"/>
    <w:link w:val="FootnoteTextChar"/>
    <w:uiPriority w:val="99"/>
    <w:semiHidden w:val="1"/>
    <w:unhideWhenUsed w:val="1"/>
    <w:rsid w:val="000576E8"/>
    <w:rPr>
      <w:sz w:val="20"/>
      <w:szCs w:val="20"/>
    </w:rPr>
  </w:style>
  <w:style w:type="character" w:styleId="FootnoteTextChar" w:customStyle="1">
    <w:name w:val="Footnote Text Char"/>
    <w:basedOn w:val="DefaultParagraphFont"/>
    <w:link w:val="FootnoteText"/>
    <w:uiPriority w:val="99"/>
    <w:semiHidden w:val="1"/>
    <w:rsid w:val="000576E8"/>
    <w:rPr>
      <w:sz w:val="20"/>
      <w:szCs w:val="20"/>
    </w:rPr>
  </w:style>
  <w:style w:type="character" w:styleId="Heading7Char" w:customStyle="1">
    <w:name w:val="Heading 7 Char"/>
    <w:basedOn w:val="DefaultParagraphFont"/>
    <w:link w:val="Heading7"/>
    <w:uiPriority w:val="9"/>
    <w:semiHidden w:val="1"/>
    <w:rsid w:val="000576E8"/>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semiHidden w:val="1"/>
    <w:rsid w:val="000576E8"/>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0576E8"/>
    <w:rPr>
      <w:rFonts w:asciiTheme="majorHAnsi" w:cstheme="majorBidi" w:eastAsiaTheme="majorEastAsia" w:hAnsiTheme="majorHAnsi"/>
      <w:i w:val="1"/>
      <w:iCs w:val="1"/>
      <w:color w:val="272727" w:themeColor="text1" w:themeTint="0000D8"/>
      <w:sz w:val="21"/>
      <w:szCs w:val="21"/>
    </w:rPr>
  </w:style>
  <w:style w:type="paragraph" w:styleId="HTMLAddress">
    <w:name w:val="HTML Address"/>
    <w:basedOn w:val="Normal"/>
    <w:link w:val="HTMLAddressChar"/>
    <w:uiPriority w:val="99"/>
    <w:semiHidden w:val="1"/>
    <w:unhideWhenUsed w:val="1"/>
    <w:rsid w:val="000576E8"/>
    <w:rPr>
      <w:i w:val="1"/>
      <w:iCs w:val="1"/>
    </w:rPr>
  </w:style>
  <w:style w:type="character" w:styleId="HTMLAddressChar" w:customStyle="1">
    <w:name w:val="HTML Address Char"/>
    <w:basedOn w:val="DefaultParagraphFont"/>
    <w:link w:val="HTMLAddress"/>
    <w:uiPriority w:val="99"/>
    <w:semiHidden w:val="1"/>
    <w:rsid w:val="000576E8"/>
    <w:rPr>
      <w:i w:val="1"/>
      <w:iCs w:val="1"/>
    </w:rPr>
  </w:style>
  <w:style w:type="paragraph" w:styleId="HTMLPreformatted">
    <w:name w:val="HTML Preformatted"/>
    <w:basedOn w:val="Normal"/>
    <w:link w:val="HTMLPreformattedChar"/>
    <w:uiPriority w:val="99"/>
    <w:semiHidden w:val="1"/>
    <w:unhideWhenUsed w:val="1"/>
    <w:rsid w:val="000576E8"/>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0576E8"/>
    <w:rPr>
      <w:rFonts w:ascii="Consolas" w:hAnsi="Consolas"/>
      <w:sz w:val="20"/>
      <w:szCs w:val="20"/>
    </w:rPr>
  </w:style>
  <w:style w:type="paragraph" w:styleId="Index1">
    <w:name w:val="index 1"/>
    <w:basedOn w:val="Normal"/>
    <w:next w:val="Normal"/>
    <w:autoRedefine w:val="1"/>
    <w:uiPriority w:val="99"/>
    <w:semiHidden w:val="1"/>
    <w:unhideWhenUsed w:val="1"/>
    <w:rsid w:val="000576E8"/>
    <w:pPr>
      <w:ind w:left="240" w:hanging="240"/>
    </w:pPr>
  </w:style>
  <w:style w:type="paragraph" w:styleId="Index2">
    <w:name w:val="index 2"/>
    <w:basedOn w:val="Normal"/>
    <w:next w:val="Normal"/>
    <w:autoRedefine w:val="1"/>
    <w:uiPriority w:val="99"/>
    <w:semiHidden w:val="1"/>
    <w:unhideWhenUsed w:val="1"/>
    <w:rsid w:val="000576E8"/>
    <w:pPr>
      <w:ind w:left="480" w:hanging="240"/>
    </w:pPr>
  </w:style>
  <w:style w:type="paragraph" w:styleId="Index3">
    <w:name w:val="index 3"/>
    <w:basedOn w:val="Normal"/>
    <w:next w:val="Normal"/>
    <w:autoRedefine w:val="1"/>
    <w:uiPriority w:val="99"/>
    <w:semiHidden w:val="1"/>
    <w:unhideWhenUsed w:val="1"/>
    <w:rsid w:val="000576E8"/>
    <w:pPr>
      <w:ind w:left="720" w:hanging="240"/>
    </w:pPr>
  </w:style>
  <w:style w:type="paragraph" w:styleId="Index4">
    <w:name w:val="index 4"/>
    <w:basedOn w:val="Normal"/>
    <w:next w:val="Normal"/>
    <w:autoRedefine w:val="1"/>
    <w:uiPriority w:val="99"/>
    <w:semiHidden w:val="1"/>
    <w:unhideWhenUsed w:val="1"/>
    <w:rsid w:val="000576E8"/>
    <w:pPr>
      <w:ind w:left="960" w:hanging="240"/>
    </w:pPr>
  </w:style>
  <w:style w:type="paragraph" w:styleId="Index5">
    <w:name w:val="index 5"/>
    <w:basedOn w:val="Normal"/>
    <w:next w:val="Normal"/>
    <w:autoRedefine w:val="1"/>
    <w:uiPriority w:val="99"/>
    <w:semiHidden w:val="1"/>
    <w:unhideWhenUsed w:val="1"/>
    <w:rsid w:val="000576E8"/>
    <w:pPr>
      <w:ind w:left="1200" w:hanging="240"/>
    </w:pPr>
  </w:style>
  <w:style w:type="paragraph" w:styleId="Index6">
    <w:name w:val="index 6"/>
    <w:basedOn w:val="Normal"/>
    <w:next w:val="Normal"/>
    <w:autoRedefine w:val="1"/>
    <w:uiPriority w:val="99"/>
    <w:semiHidden w:val="1"/>
    <w:unhideWhenUsed w:val="1"/>
    <w:rsid w:val="000576E8"/>
    <w:pPr>
      <w:ind w:left="1440" w:hanging="240"/>
    </w:pPr>
  </w:style>
  <w:style w:type="paragraph" w:styleId="Index7">
    <w:name w:val="index 7"/>
    <w:basedOn w:val="Normal"/>
    <w:next w:val="Normal"/>
    <w:autoRedefine w:val="1"/>
    <w:uiPriority w:val="99"/>
    <w:semiHidden w:val="1"/>
    <w:unhideWhenUsed w:val="1"/>
    <w:rsid w:val="000576E8"/>
    <w:pPr>
      <w:ind w:left="1680" w:hanging="240"/>
    </w:pPr>
  </w:style>
  <w:style w:type="paragraph" w:styleId="Index8">
    <w:name w:val="index 8"/>
    <w:basedOn w:val="Normal"/>
    <w:next w:val="Normal"/>
    <w:autoRedefine w:val="1"/>
    <w:uiPriority w:val="99"/>
    <w:semiHidden w:val="1"/>
    <w:unhideWhenUsed w:val="1"/>
    <w:rsid w:val="000576E8"/>
    <w:pPr>
      <w:ind w:left="1920" w:hanging="240"/>
    </w:pPr>
  </w:style>
  <w:style w:type="paragraph" w:styleId="Index9">
    <w:name w:val="index 9"/>
    <w:basedOn w:val="Normal"/>
    <w:next w:val="Normal"/>
    <w:autoRedefine w:val="1"/>
    <w:uiPriority w:val="99"/>
    <w:semiHidden w:val="1"/>
    <w:unhideWhenUsed w:val="1"/>
    <w:rsid w:val="000576E8"/>
    <w:pPr>
      <w:ind w:left="2160" w:hanging="240"/>
    </w:pPr>
  </w:style>
  <w:style w:type="paragraph" w:styleId="IndexHeading">
    <w:name w:val="index heading"/>
    <w:basedOn w:val="Normal"/>
    <w:next w:val="Index1"/>
    <w:uiPriority w:val="99"/>
    <w:semiHidden w:val="1"/>
    <w:unhideWhenUsed w:val="1"/>
    <w:rsid w:val="000576E8"/>
    <w:rPr>
      <w:rFonts w:asciiTheme="majorHAnsi" w:cstheme="majorBidi" w:eastAsiaTheme="majorEastAsia" w:hAnsiTheme="majorHAnsi"/>
      <w:b w:val="1"/>
      <w:bCs w:val="1"/>
    </w:rPr>
  </w:style>
  <w:style w:type="paragraph" w:styleId="IntenseQuote">
    <w:name w:val="Intense Quote"/>
    <w:basedOn w:val="Normal"/>
    <w:next w:val="Normal"/>
    <w:link w:val="IntenseQuoteChar"/>
    <w:uiPriority w:val="30"/>
    <w:qFormat w:val="1"/>
    <w:rsid w:val="000576E8"/>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0576E8"/>
    <w:rPr>
      <w:i w:val="1"/>
      <w:iCs w:val="1"/>
      <w:color w:val="5b9bd5" w:themeColor="accent1"/>
    </w:rPr>
  </w:style>
  <w:style w:type="paragraph" w:styleId="List">
    <w:name w:val="List"/>
    <w:basedOn w:val="Normal"/>
    <w:uiPriority w:val="99"/>
    <w:semiHidden w:val="1"/>
    <w:unhideWhenUsed w:val="1"/>
    <w:rsid w:val="000576E8"/>
    <w:pPr>
      <w:ind w:left="283" w:hanging="283"/>
      <w:contextualSpacing w:val="1"/>
    </w:pPr>
  </w:style>
  <w:style w:type="paragraph" w:styleId="List2">
    <w:name w:val="List 2"/>
    <w:basedOn w:val="Normal"/>
    <w:uiPriority w:val="99"/>
    <w:semiHidden w:val="1"/>
    <w:unhideWhenUsed w:val="1"/>
    <w:rsid w:val="000576E8"/>
    <w:pPr>
      <w:ind w:left="566" w:hanging="283"/>
      <w:contextualSpacing w:val="1"/>
    </w:pPr>
  </w:style>
  <w:style w:type="paragraph" w:styleId="List3">
    <w:name w:val="List 3"/>
    <w:basedOn w:val="Normal"/>
    <w:uiPriority w:val="99"/>
    <w:semiHidden w:val="1"/>
    <w:unhideWhenUsed w:val="1"/>
    <w:rsid w:val="000576E8"/>
    <w:pPr>
      <w:ind w:left="849" w:hanging="283"/>
      <w:contextualSpacing w:val="1"/>
    </w:pPr>
  </w:style>
  <w:style w:type="paragraph" w:styleId="List4">
    <w:name w:val="List 4"/>
    <w:basedOn w:val="Normal"/>
    <w:uiPriority w:val="99"/>
    <w:semiHidden w:val="1"/>
    <w:unhideWhenUsed w:val="1"/>
    <w:rsid w:val="000576E8"/>
    <w:pPr>
      <w:ind w:left="1132" w:hanging="283"/>
      <w:contextualSpacing w:val="1"/>
    </w:pPr>
  </w:style>
  <w:style w:type="paragraph" w:styleId="List5">
    <w:name w:val="List 5"/>
    <w:basedOn w:val="Normal"/>
    <w:uiPriority w:val="99"/>
    <w:semiHidden w:val="1"/>
    <w:unhideWhenUsed w:val="1"/>
    <w:rsid w:val="000576E8"/>
    <w:pPr>
      <w:ind w:left="1415" w:hanging="283"/>
      <w:contextualSpacing w:val="1"/>
    </w:pPr>
  </w:style>
  <w:style w:type="paragraph" w:styleId="ListBullet">
    <w:name w:val="List Bullet"/>
    <w:basedOn w:val="Normal"/>
    <w:uiPriority w:val="99"/>
    <w:semiHidden w:val="1"/>
    <w:unhideWhenUsed w:val="1"/>
    <w:rsid w:val="000576E8"/>
    <w:pPr>
      <w:numPr>
        <w:numId w:val="4"/>
      </w:numPr>
      <w:contextualSpacing w:val="1"/>
    </w:pPr>
  </w:style>
  <w:style w:type="paragraph" w:styleId="ListBullet2">
    <w:name w:val="List Bullet 2"/>
    <w:basedOn w:val="Normal"/>
    <w:uiPriority w:val="99"/>
    <w:semiHidden w:val="1"/>
    <w:unhideWhenUsed w:val="1"/>
    <w:rsid w:val="000576E8"/>
    <w:pPr>
      <w:numPr>
        <w:numId w:val="5"/>
      </w:numPr>
      <w:contextualSpacing w:val="1"/>
    </w:pPr>
  </w:style>
  <w:style w:type="paragraph" w:styleId="ListBullet3">
    <w:name w:val="List Bullet 3"/>
    <w:basedOn w:val="Normal"/>
    <w:uiPriority w:val="99"/>
    <w:semiHidden w:val="1"/>
    <w:unhideWhenUsed w:val="1"/>
    <w:rsid w:val="000576E8"/>
    <w:pPr>
      <w:numPr>
        <w:numId w:val="6"/>
      </w:numPr>
      <w:contextualSpacing w:val="1"/>
    </w:pPr>
  </w:style>
  <w:style w:type="paragraph" w:styleId="ListBullet4">
    <w:name w:val="List Bullet 4"/>
    <w:basedOn w:val="Normal"/>
    <w:uiPriority w:val="99"/>
    <w:semiHidden w:val="1"/>
    <w:unhideWhenUsed w:val="1"/>
    <w:rsid w:val="000576E8"/>
    <w:pPr>
      <w:numPr>
        <w:numId w:val="7"/>
      </w:numPr>
      <w:contextualSpacing w:val="1"/>
    </w:pPr>
  </w:style>
  <w:style w:type="paragraph" w:styleId="ListBullet5">
    <w:name w:val="List Bullet 5"/>
    <w:basedOn w:val="Normal"/>
    <w:uiPriority w:val="99"/>
    <w:semiHidden w:val="1"/>
    <w:unhideWhenUsed w:val="1"/>
    <w:rsid w:val="000576E8"/>
    <w:pPr>
      <w:numPr>
        <w:numId w:val="8"/>
      </w:numPr>
      <w:contextualSpacing w:val="1"/>
    </w:pPr>
  </w:style>
  <w:style w:type="paragraph" w:styleId="ListContinue">
    <w:name w:val="List Continue"/>
    <w:basedOn w:val="Normal"/>
    <w:uiPriority w:val="99"/>
    <w:semiHidden w:val="1"/>
    <w:unhideWhenUsed w:val="1"/>
    <w:rsid w:val="000576E8"/>
    <w:pPr>
      <w:spacing w:after="120"/>
      <w:ind w:left="283"/>
      <w:contextualSpacing w:val="1"/>
    </w:pPr>
  </w:style>
  <w:style w:type="paragraph" w:styleId="ListContinue2">
    <w:name w:val="List Continue 2"/>
    <w:basedOn w:val="Normal"/>
    <w:uiPriority w:val="99"/>
    <w:semiHidden w:val="1"/>
    <w:unhideWhenUsed w:val="1"/>
    <w:rsid w:val="000576E8"/>
    <w:pPr>
      <w:spacing w:after="120"/>
      <w:ind w:left="566"/>
      <w:contextualSpacing w:val="1"/>
    </w:pPr>
  </w:style>
  <w:style w:type="paragraph" w:styleId="ListContinue3">
    <w:name w:val="List Continue 3"/>
    <w:basedOn w:val="Normal"/>
    <w:uiPriority w:val="99"/>
    <w:semiHidden w:val="1"/>
    <w:unhideWhenUsed w:val="1"/>
    <w:rsid w:val="000576E8"/>
    <w:pPr>
      <w:spacing w:after="120"/>
      <w:ind w:left="849"/>
      <w:contextualSpacing w:val="1"/>
    </w:pPr>
  </w:style>
  <w:style w:type="paragraph" w:styleId="ListContinue4">
    <w:name w:val="List Continue 4"/>
    <w:basedOn w:val="Normal"/>
    <w:uiPriority w:val="99"/>
    <w:semiHidden w:val="1"/>
    <w:unhideWhenUsed w:val="1"/>
    <w:rsid w:val="000576E8"/>
    <w:pPr>
      <w:spacing w:after="120"/>
      <w:ind w:left="1132"/>
      <w:contextualSpacing w:val="1"/>
    </w:pPr>
  </w:style>
  <w:style w:type="paragraph" w:styleId="ListContinue5">
    <w:name w:val="List Continue 5"/>
    <w:basedOn w:val="Normal"/>
    <w:uiPriority w:val="99"/>
    <w:semiHidden w:val="1"/>
    <w:unhideWhenUsed w:val="1"/>
    <w:rsid w:val="000576E8"/>
    <w:pPr>
      <w:spacing w:after="120"/>
      <w:ind w:left="1415"/>
      <w:contextualSpacing w:val="1"/>
    </w:pPr>
  </w:style>
  <w:style w:type="paragraph" w:styleId="ListNumber">
    <w:name w:val="List Number"/>
    <w:basedOn w:val="Normal"/>
    <w:uiPriority w:val="99"/>
    <w:semiHidden w:val="1"/>
    <w:unhideWhenUsed w:val="1"/>
    <w:rsid w:val="000576E8"/>
    <w:pPr>
      <w:numPr>
        <w:numId w:val="9"/>
      </w:numPr>
      <w:contextualSpacing w:val="1"/>
    </w:pPr>
  </w:style>
  <w:style w:type="paragraph" w:styleId="ListNumber2">
    <w:name w:val="List Number 2"/>
    <w:basedOn w:val="Normal"/>
    <w:uiPriority w:val="99"/>
    <w:semiHidden w:val="1"/>
    <w:unhideWhenUsed w:val="1"/>
    <w:rsid w:val="000576E8"/>
    <w:pPr>
      <w:numPr>
        <w:numId w:val="10"/>
      </w:numPr>
      <w:contextualSpacing w:val="1"/>
    </w:pPr>
  </w:style>
  <w:style w:type="paragraph" w:styleId="ListNumber3">
    <w:name w:val="List Number 3"/>
    <w:basedOn w:val="Normal"/>
    <w:uiPriority w:val="99"/>
    <w:semiHidden w:val="1"/>
    <w:unhideWhenUsed w:val="1"/>
    <w:rsid w:val="000576E8"/>
    <w:pPr>
      <w:tabs>
        <w:tab w:val="num" w:pos="720"/>
      </w:tabs>
      <w:ind w:left="720" w:hanging="720"/>
      <w:contextualSpacing w:val="1"/>
    </w:pPr>
  </w:style>
  <w:style w:type="paragraph" w:styleId="ListNumber4">
    <w:name w:val="List Number 4"/>
    <w:basedOn w:val="Normal"/>
    <w:uiPriority w:val="99"/>
    <w:semiHidden w:val="1"/>
    <w:unhideWhenUsed w:val="1"/>
    <w:rsid w:val="000576E8"/>
    <w:pPr>
      <w:tabs>
        <w:tab w:val="num" w:pos="720"/>
      </w:tabs>
      <w:ind w:left="720" w:hanging="720"/>
      <w:contextualSpacing w:val="1"/>
    </w:pPr>
  </w:style>
  <w:style w:type="paragraph" w:styleId="ListNumber5">
    <w:name w:val="List Number 5"/>
    <w:basedOn w:val="Normal"/>
    <w:uiPriority w:val="99"/>
    <w:semiHidden w:val="1"/>
    <w:unhideWhenUsed w:val="1"/>
    <w:rsid w:val="000576E8"/>
    <w:pPr>
      <w:tabs>
        <w:tab w:val="num" w:pos="720"/>
      </w:tabs>
      <w:ind w:left="720" w:hanging="720"/>
      <w:contextualSpacing w:val="1"/>
    </w:pPr>
  </w:style>
  <w:style w:type="paragraph" w:styleId="MacroText">
    <w:name w:val="macro"/>
    <w:link w:val="MacroTextChar"/>
    <w:uiPriority w:val="99"/>
    <w:semiHidden w:val="1"/>
    <w:unhideWhenUsed w:val="1"/>
    <w:rsid w:val="000576E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0576E8"/>
    <w:rPr>
      <w:rFonts w:ascii="Consolas" w:hAnsi="Consolas"/>
      <w:sz w:val="20"/>
      <w:szCs w:val="20"/>
    </w:rPr>
  </w:style>
  <w:style w:type="paragraph" w:styleId="MessageHeader">
    <w:name w:val="Message Header"/>
    <w:basedOn w:val="Normal"/>
    <w:link w:val="MessageHeaderChar"/>
    <w:uiPriority w:val="99"/>
    <w:semiHidden w:val="1"/>
    <w:unhideWhenUsed w:val="1"/>
    <w:rsid w:val="000576E8"/>
    <w:pPr>
      <w:pBdr>
        <w:top w:color="auto" w:space="1" w:sz="6" w:val="single"/>
        <w:left w:color="auto" w:space="1" w:sz="6" w:val="single"/>
        <w:bottom w:color="auto" w:space="1" w:sz="6" w:val="single"/>
        <w:right w:color="auto" w:space="1" w:sz="6" w:val="single"/>
      </w:pBdr>
      <w:shd w:color="auto" w:fill="auto" w:val="pct20"/>
      <w:ind w:left="1134" w:hanging="1134"/>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semiHidden w:val="1"/>
    <w:rsid w:val="000576E8"/>
    <w:rPr>
      <w:rFonts w:asciiTheme="majorHAnsi" w:cstheme="majorBidi" w:eastAsiaTheme="majorEastAsia" w:hAnsiTheme="majorHAnsi"/>
      <w:shd w:color="auto" w:fill="auto" w:val="pct20"/>
    </w:rPr>
  </w:style>
  <w:style w:type="paragraph" w:styleId="NormalIndent">
    <w:name w:val="Normal Indent"/>
    <w:basedOn w:val="Normal"/>
    <w:uiPriority w:val="99"/>
    <w:semiHidden w:val="1"/>
    <w:unhideWhenUsed w:val="1"/>
    <w:rsid w:val="000576E8"/>
    <w:pPr>
      <w:ind w:left="720"/>
    </w:pPr>
  </w:style>
  <w:style w:type="paragraph" w:styleId="NoteHeading">
    <w:name w:val="Note Heading"/>
    <w:basedOn w:val="Normal"/>
    <w:next w:val="Normal"/>
    <w:link w:val="NoteHeadingChar"/>
    <w:uiPriority w:val="99"/>
    <w:semiHidden w:val="1"/>
    <w:unhideWhenUsed w:val="1"/>
    <w:rsid w:val="000576E8"/>
  </w:style>
  <w:style w:type="character" w:styleId="NoteHeadingChar" w:customStyle="1">
    <w:name w:val="Note Heading Char"/>
    <w:basedOn w:val="DefaultParagraphFont"/>
    <w:link w:val="NoteHeading"/>
    <w:uiPriority w:val="99"/>
    <w:semiHidden w:val="1"/>
    <w:rsid w:val="000576E8"/>
  </w:style>
  <w:style w:type="paragraph" w:styleId="PlainText">
    <w:name w:val="Plain Text"/>
    <w:basedOn w:val="Normal"/>
    <w:link w:val="PlainTextChar"/>
    <w:uiPriority w:val="99"/>
    <w:semiHidden w:val="1"/>
    <w:unhideWhenUsed w:val="1"/>
    <w:rsid w:val="000576E8"/>
    <w:rPr>
      <w:rFonts w:ascii="Consolas" w:hAnsi="Consolas"/>
      <w:sz w:val="21"/>
      <w:szCs w:val="21"/>
    </w:rPr>
  </w:style>
  <w:style w:type="character" w:styleId="PlainTextChar" w:customStyle="1">
    <w:name w:val="Plain Text Char"/>
    <w:basedOn w:val="DefaultParagraphFont"/>
    <w:link w:val="PlainText"/>
    <w:uiPriority w:val="99"/>
    <w:semiHidden w:val="1"/>
    <w:rsid w:val="000576E8"/>
    <w:rPr>
      <w:rFonts w:ascii="Consolas" w:hAnsi="Consolas"/>
      <w:sz w:val="21"/>
      <w:szCs w:val="21"/>
    </w:rPr>
  </w:style>
  <w:style w:type="paragraph" w:styleId="Quote">
    <w:name w:val="Quote"/>
    <w:basedOn w:val="Normal"/>
    <w:next w:val="Normal"/>
    <w:link w:val="QuoteChar"/>
    <w:uiPriority w:val="29"/>
    <w:qFormat w:val="1"/>
    <w:rsid w:val="000576E8"/>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0576E8"/>
    <w:rPr>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0576E8"/>
  </w:style>
  <w:style w:type="character" w:styleId="SalutationChar" w:customStyle="1">
    <w:name w:val="Salutation Char"/>
    <w:basedOn w:val="DefaultParagraphFont"/>
    <w:link w:val="Salutation"/>
    <w:uiPriority w:val="99"/>
    <w:semiHidden w:val="1"/>
    <w:rsid w:val="000576E8"/>
  </w:style>
  <w:style w:type="paragraph" w:styleId="Signature">
    <w:name w:val="Signature"/>
    <w:basedOn w:val="Normal"/>
    <w:link w:val="SignatureChar"/>
    <w:uiPriority w:val="99"/>
    <w:semiHidden w:val="1"/>
    <w:unhideWhenUsed w:val="1"/>
    <w:rsid w:val="000576E8"/>
    <w:pPr>
      <w:ind w:left="4252"/>
    </w:pPr>
  </w:style>
  <w:style w:type="character" w:styleId="SignatureChar" w:customStyle="1">
    <w:name w:val="Signature Char"/>
    <w:basedOn w:val="DefaultParagraphFont"/>
    <w:link w:val="Signature"/>
    <w:uiPriority w:val="99"/>
    <w:semiHidden w:val="1"/>
    <w:rsid w:val="000576E8"/>
  </w:style>
  <w:style w:type="paragraph" w:styleId="TableofAuthorities">
    <w:name w:val="table of authorities"/>
    <w:basedOn w:val="Normal"/>
    <w:next w:val="Normal"/>
    <w:uiPriority w:val="99"/>
    <w:semiHidden w:val="1"/>
    <w:unhideWhenUsed w:val="1"/>
    <w:rsid w:val="000576E8"/>
    <w:pPr>
      <w:ind w:left="240" w:hanging="240"/>
    </w:pPr>
  </w:style>
  <w:style w:type="paragraph" w:styleId="TableofFigures">
    <w:name w:val="table of figures"/>
    <w:basedOn w:val="Normal"/>
    <w:next w:val="Normal"/>
    <w:uiPriority w:val="99"/>
    <w:semiHidden w:val="1"/>
    <w:unhideWhenUsed w:val="1"/>
    <w:rsid w:val="000576E8"/>
  </w:style>
  <w:style w:type="paragraph" w:styleId="TOAHeading">
    <w:name w:val="toa heading"/>
    <w:basedOn w:val="Normal"/>
    <w:next w:val="Normal"/>
    <w:uiPriority w:val="99"/>
    <w:semiHidden w:val="1"/>
    <w:unhideWhenUsed w:val="1"/>
    <w:rsid w:val="000576E8"/>
    <w:pPr>
      <w:spacing w:before="120"/>
    </w:pPr>
    <w:rPr>
      <w:rFonts w:asciiTheme="majorHAnsi" w:cstheme="majorBidi" w:eastAsiaTheme="majorEastAsia" w:hAnsiTheme="majorHAnsi"/>
      <w:b w:val="1"/>
      <w:bCs w:val="1"/>
    </w:rPr>
  </w:style>
  <w:style w:type="paragraph" w:styleId="TOC1">
    <w:name w:val="toc 1"/>
    <w:basedOn w:val="Normal"/>
    <w:next w:val="Normal"/>
    <w:autoRedefine w:val="1"/>
    <w:uiPriority w:val="39"/>
    <w:semiHidden w:val="1"/>
    <w:unhideWhenUsed w:val="1"/>
    <w:rsid w:val="000576E8"/>
    <w:pPr>
      <w:spacing w:after="100"/>
    </w:pPr>
  </w:style>
  <w:style w:type="paragraph" w:styleId="TOC2">
    <w:name w:val="toc 2"/>
    <w:basedOn w:val="Normal"/>
    <w:next w:val="Normal"/>
    <w:autoRedefine w:val="1"/>
    <w:uiPriority w:val="39"/>
    <w:semiHidden w:val="1"/>
    <w:unhideWhenUsed w:val="1"/>
    <w:rsid w:val="000576E8"/>
    <w:pPr>
      <w:spacing w:after="100"/>
      <w:ind w:left="240"/>
    </w:pPr>
  </w:style>
  <w:style w:type="paragraph" w:styleId="TOC3">
    <w:name w:val="toc 3"/>
    <w:basedOn w:val="Normal"/>
    <w:next w:val="Normal"/>
    <w:autoRedefine w:val="1"/>
    <w:uiPriority w:val="39"/>
    <w:semiHidden w:val="1"/>
    <w:unhideWhenUsed w:val="1"/>
    <w:rsid w:val="000576E8"/>
    <w:pPr>
      <w:spacing w:after="100"/>
      <w:ind w:left="480"/>
    </w:pPr>
  </w:style>
  <w:style w:type="paragraph" w:styleId="TOC4">
    <w:name w:val="toc 4"/>
    <w:basedOn w:val="Normal"/>
    <w:next w:val="Normal"/>
    <w:autoRedefine w:val="1"/>
    <w:uiPriority w:val="39"/>
    <w:semiHidden w:val="1"/>
    <w:unhideWhenUsed w:val="1"/>
    <w:rsid w:val="000576E8"/>
    <w:pPr>
      <w:spacing w:after="100"/>
      <w:ind w:left="720"/>
    </w:pPr>
  </w:style>
  <w:style w:type="paragraph" w:styleId="TOC5">
    <w:name w:val="toc 5"/>
    <w:basedOn w:val="Normal"/>
    <w:next w:val="Normal"/>
    <w:autoRedefine w:val="1"/>
    <w:uiPriority w:val="39"/>
    <w:semiHidden w:val="1"/>
    <w:unhideWhenUsed w:val="1"/>
    <w:rsid w:val="000576E8"/>
    <w:pPr>
      <w:spacing w:after="100"/>
      <w:ind w:left="960"/>
    </w:pPr>
  </w:style>
  <w:style w:type="paragraph" w:styleId="TOC6">
    <w:name w:val="toc 6"/>
    <w:basedOn w:val="Normal"/>
    <w:next w:val="Normal"/>
    <w:autoRedefine w:val="1"/>
    <w:uiPriority w:val="39"/>
    <w:semiHidden w:val="1"/>
    <w:unhideWhenUsed w:val="1"/>
    <w:rsid w:val="000576E8"/>
    <w:pPr>
      <w:spacing w:after="100"/>
      <w:ind w:left="1200"/>
    </w:pPr>
  </w:style>
  <w:style w:type="paragraph" w:styleId="TOC7">
    <w:name w:val="toc 7"/>
    <w:basedOn w:val="Normal"/>
    <w:next w:val="Normal"/>
    <w:autoRedefine w:val="1"/>
    <w:uiPriority w:val="39"/>
    <w:semiHidden w:val="1"/>
    <w:unhideWhenUsed w:val="1"/>
    <w:rsid w:val="000576E8"/>
    <w:pPr>
      <w:spacing w:after="100"/>
      <w:ind w:left="1440"/>
    </w:pPr>
  </w:style>
  <w:style w:type="paragraph" w:styleId="TOC8">
    <w:name w:val="toc 8"/>
    <w:basedOn w:val="Normal"/>
    <w:next w:val="Normal"/>
    <w:autoRedefine w:val="1"/>
    <w:uiPriority w:val="39"/>
    <w:semiHidden w:val="1"/>
    <w:unhideWhenUsed w:val="1"/>
    <w:rsid w:val="000576E8"/>
    <w:pPr>
      <w:spacing w:after="100"/>
      <w:ind w:left="1680"/>
    </w:pPr>
  </w:style>
  <w:style w:type="paragraph" w:styleId="TOC9">
    <w:name w:val="toc 9"/>
    <w:basedOn w:val="Normal"/>
    <w:next w:val="Normal"/>
    <w:autoRedefine w:val="1"/>
    <w:uiPriority w:val="39"/>
    <w:semiHidden w:val="1"/>
    <w:unhideWhenUsed w:val="1"/>
    <w:rsid w:val="000576E8"/>
    <w:pPr>
      <w:spacing w:after="100"/>
      <w:ind w:left="1920"/>
    </w:pPr>
  </w:style>
  <w:style w:type="paragraph" w:styleId="TOCHeading">
    <w:name w:val="TOC Heading"/>
    <w:basedOn w:val="Heading1"/>
    <w:next w:val="Normal"/>
    <w:uiPriority w:val="39"/>
    <w:semiHidden w:val="1"/>
    <w:unhideWhenUsed w:val="1"/>
    <w:qFormat w:val="1"/>
    <w:rsid w:val="000576E8"/>
    <w:pPr>
      <w:spacing w:after="0" w:before="240"/>
      <w:outlineLvl w:val="9"/>
    </w:pPr>
    <w:rPr>
      <w:rFonts w:asciiTheme="majorHAnsi" w:cstheme="majorBidi" w:eastAsiaTheme="majorEastAsia" w:hAnsiTheme="majorHAnsi"/>
      <w:b w:val="0"/>
      <w:color w:val="2e74b5" w:themeColor="accent1" w:themeShade="0000BF"/>
      <w:sz w:val="32"/>
      <w:szCs w:val="32"/>
    </w:r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iolpsychaustralia.ecrn@gmail.com" TargetMode="External"/><Relationship Id="rId10" Type="http://schemas.openxmlformats.org/officeDocument/2006/relationships/hyperlink" Target="mailto:biolpsychaustralia.ecrn@gmail.com"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hmrc.gov.au/about-us/resources/nhmrc-relative-opportunit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iolpsychaustralia.ecr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da-regular.ttf"/><Relationship Id="rId2" Type="http://schemas.openxmlformats.org/officeDocument/2006/relationships/font" Target="fonts/Mond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2iq10xB5MRvSmeaAcsvtzsQd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IOaC5wOHcxY2RxeTNtdHY4AHIhMUhTd3ZqZks2SmNkWXpWa3ZraF80LUdHbk1ETjk4Mj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2023-05-31T23:32:00Z</dcterms:created>
  <dc:creator>Jeremy Lum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bf0bd18f-5dc1-4146-8131-a499c11efe31</vt:lpwstr>
  </property>
</Properties>
</file>